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1F36" w14:textId="77777777" w:rsidR="00F10E99" w:rsidRPr="00BA0C6C" w:rsidRDefault="0019514E" w:rsidP="00EE3205">
      <w:pPr>
        <w:pStyle w:val="11"/>
        <w:keepNext/>
        <w:keepLines/>
        <w:ind w:firstLine="0"/>
        <w:jc w:val="center"/>
        <w:rPr>
          <w:lang w:val="en-GB"/>
        </w:rPr>
      </w:pPr>
      <w:bookmarkStart w:id="0" w:name="bookmark0"/>
      <w:r w:rsidRPr="00BA0C6C">
        <w:rPr>
          <w:lang w:val="en-GB"/>
        </w:rPr>
        <w:t>MINUTES</w:t>
      </w:r>
      <w:bookmarkEnd w:id="0"/>
    </w:p>
    <w:p w14:paraId="5BC95007" w14:textId="424B4871" w:rsidR="00F10E99" w:rsidRPr="00BA0C6C" w:rsidRDefault="0019514E" w:rsidP="00EE3205">
      <w:pPr>
        <w:pStyle w:val="1"/>
        <w:spacing w:after="260"/>
        <w:ind w:firstLine="0"/>
        <w:jc w:val="center"/>
        <w:rPr>
          <w:lang w:val="en-GB"/>
        </w:rPr>
      </w:pPr>
      <w:r w:rsidRPr="00BA0C6C">
        <w:rPr>
          <w:lang w:val="en-GB"/>
        </w:rPr>
        <w:t xml:space="preserve">of the dialogue between </w:t>
      </w:r>
      <w:r w:rsidR="00BA0C6C">
        <w:rPr>
          <w:lang w:val="en-GB"/>
        </w:rPr>
        <w:t>JSC </w:t>
      </w:r>
      <w:r w:rsidRPr="00BA0C6C">
        <w:rPr>
          <w:lang w:val="en-GB"/>
        </w:rPr>
        <w:t>Atomredmetzoloto and stakeholders on the topic:</w:t>
      </w:r>
      <w:r w:rsidRPr="00BA0C6C">
        <w:rPr>
          <w:lang w:val="en-GB"/>
        </w:rPr>
        <w:br/>
        <w:t>'50</w:t>
      </w:r>
      <w:r w:rsidRPr="00BA0C6C">
        <w:rPr>
          <w:vertAlign w:val="superscript"/>
          <w:lang w:val="en-GB"/>
        </w:rPr>
        <w:t>th</w:t>
      </w:r>
      <w:r w:rsidRPr="00BA0C6C">
        <w:rPr>
          <w:lang w:val="en-GB"/>
        </w:rPr>
        <w:t xml:space="preserve"> anniversary of the town of Krasnokamensk and uranium mining development prospects in the regions</w:t>
      </w:r>
      <w:r w:rsidR="00826C97">
        <w:rPr>
          <w:lang w:val="en-GB"/>
        </w:rPr>
        <w:t xml:space="preserve"> </w:t>
      </w:r>
      <w:r w:rsidRPr="00BA0C6C">
        <w:rPr>
          <w:lang w:val="en-GB"/>
        </w:rPr>
        <w:t>of operation of the Holding Company'</w:t>
      </w:r>
    </w:p>
    <w:p w14:paraId="55100EA8" w14:textId="77777777" w:rsidR="00F10E99" w:rsidRPr="00BA0C6C" w:rsidRDefault="0019514E" w:rsidP="00EE3205">
      <w:pPr>
        <w:pStyle w:val="1"/>
        <w:ind w:firstLine="840"/>
        <w:rPr>
          <w:lang w:val="en-GB"/>
        </w:rPr>
      </w:pPr>
      <w:r w:rsidRPr="00BA0C6C">
        <w:rPr>
          <w:b/>
          <w:bCs/>
          <w:lang w:val="en-GB"/>
        </w:rPr>
        <w:t xml:space="preserve">Venue: </w:t>
      </w:r>
      <w:r w:rsidRPr="00BA0C6C">
        <w:rPr>
          <w:lang w:val="en-GB"/>
        </w:rPr>
        <w:t xml:space="preserve">22, </w:t>
      </w:r>
      <w:proofErr w:type="spellStart"/>
      <w:r w:rsidRPr="00BA0C6C">
        <w:rPr>
          <w:lang w:val="en-GB"/>
        </w:rPr>
        <w:t>Bolshoy</w:t>
      </w:r>
      <w:proofErr w:type="spellEnd"/>
      <w:r w:rsidRPr="00BA0C6C">
        <w:rPr>
          <w:lang w:val="en-GB"/>
        </w:rPr>
        <w:t xml:space="preserve"> </w:t>
      </w:r>
      <w:proofErr w:type="spellStart"/>
      <w:r w:rsidRPr="00BA0C6C">
        <w:rPr>
          <w:lang w:val="en-GB"/>
        </w:rPr>
        <w:t>Drovyanoy</w:t>
      </w:r>
      <w:proofErr w:type="spellEnd"/>
      <w:r w:rsidRPr="00BA0C6C">
        <w:rPr>
          <w:lang w:val="en-GB"/>
        </w:rPr>
        <w:t xml:space="preserve"> Lane, Moscow</w:t>
      </w:r>
    </w:p>
    <w:p w14:paraId="640F355F" w14:textId="77777777" w:rsidR="00F10E99" w:rsidRPr="00BA0C6C" w:rsidRDefault="0019514E" w:rsidP="00EE3205">
      <w:pPr>
        <w:pStyle w:val="1"/>
        <w:ind w:firstLine="840"/>
        <w:rPr>
          <w:lang w:val="en-GB"/>
        </w:rPr>
      </w:pPr>
      <w:r w:rsidRPr="00BA0C6C">
        <w:rPr>
          <w:lang w:val="en-GB"/>
        </w:rPr>
        <w:t>Big conference room (ground floor)</w:t>
      </w:r>
    </w:p>
    <w:p w14:paraId="367F5E65" w14:textId="77777777" w:rsidR="00F10E99" w:rsidRPr="00BA0C6C" w:rsidRDefault="0019514E" w:rsidP="00EE3205">
      <w:pPr>
        <w:pStyle w:val="1"/>
        <w:spacing w:after="560"/>
        <w:ind w:firstLine="840"/>
        <w:rPr>
          <w:lang w:val="en-GB"/>
        </w:rPr>
      </w:pPr>
      <w:r w:rsidRPr="00BA0C6C">
        <w:rPr>
          <w:b/>
          <w:bCs/>
          <w:lang w:val="en-GB"/>
        </w:rPr>
        <w:t xml:space="preserve">Date and time: </w:t>
      </w:r>
      <w:r w:rsidRPr="00BA0C6C">
        <w:rPr>
          <w:lang w:val="en-GB"/>
        </w:rPr>
        <w:t>February 17, 2020, 10:00 a.m. – 12:30 p.m.</w:t>
      </w:r>
    </w:p>
    <w:p w14:paraId="4F551D36" w14:textId="77777777" w:rsidR="00F10E99" w:rsidRPr="00BA0C6C" w:rsidRDefault="0019514E" w:rsidP="00EE3205">
      <w:pPr>
        <w:pStyle w:val="11"/>
        <w:keepNext/>
        <w:keepLines/>
        <w:ind w:firstLine="840"/>
        <w:rPr>
          <w:lang w:val="en-GB"/>
        </w:rPr>
      </w:pPr>
      <w:bookmarkStart w:id="1" w:name="bookmark2"/>
      <w:r w:rsidRPr="00BA0C6C">
        <w:rPr>
          <w:lang w:val="en-GB"/>
        </w:rPr>
        <w:t>AGENDA:</w:t>
      </w:r>
      <w:bookmarkEnd w:id="1"/>
    </w:p>
    <w:p w14:paraId="0F4E7643" w14:textId="77777777" w:rsidR="00F10E99" w:rsidRPr="00BA0C6C" w:rsidRDefault="0019514E" w:rsidP="00EE3205">
      <w:pPr>
        <w:pStyle w:val="1"/>
        <w:numPr>
          <w:ilvl w:val="0"/>
          <w:numId w:val="1"/>
        </w:numPr>
        <w:tabs>
          <w:tab w:val="left" w:pos="394"/>
        </w:tabs>
        <w:ind w:firstLine="0"/>
        <w:rPr>
          <w:lang w:val="en-GB"/>
        </w:rPr>
      </w:pPr>
      <w:r w:rsidRPr="00BA0C6C">
        <w:rPr>
          <w:lang w:val="en-GB"/>
        </w:rPr>
        <w:t>ROSATOM's sustainable development initiatives</w:t>
      </w:r>
    </w:p>
    <w:p w14:paraId="501BB36B" w14:textId="7A9743A0" w:rsidR="00F10E99" w:rsidRPr="00BA0C6C" w:rsidRDefault="0019514E" w:rsidP="00EE3205">
      <w:pPr>
        <w:pStyle w:val="1"/>
        <w:numPr>
          <w:ilvl w:val="0"/>
          <w:numId w:val="1"/>
        </w:numPr>
        <w:tabs>
          <w:tab w:val="left" w:pos="394"/>
        </w:tabs>
        <w:ind w:firstLine="0"/>
        <w:rPr>
          <w:lang w:val="en-GB"/>
        </w:rPr>
      </w:pPr>
      <w:r w:rsidRPr="00BA0C6C">
        <w:rPr>
          <w:lang w:val="en-GB"/>
        </w:rPr>
        <w:t xml:space="preserve">Performance of </w:t>
      </w:r>
      <w:r w:rsidR="00BA0C6C">
        <w:rPr>
          <w:lang w:val="en-GB"/>
        </w:rPr>
        <w:t>JSC </w:t>
      </w:r>
      <w:r w:rsidRPr="00BA0C6C">
        <w:rPr>
          <w:lang w:val="en-GB"/>
        </w:rPr>
        <w:t>Atomredmetzoloto in 2019</w:t>
      </w:r>
    </w:p>
    <w:p w14:paraId="51BEE9DC" w14:textId="77777777" w:rsidR="00F10E99" w:rsidRPr="00BA0C6C" w:rsidRDefault="0019514E" w:rsidP="00EE3205">
      <w:pPr>
        <w:pStyle w:val="1"/>
        <w:numPr>
          <w:ilvl w:val="0"/>
          <w:numId w:val="1"/>
        </w:numPr>
        <w:tabs>
          <w:tab w:val="left" w:pos="394"/>
        </w:tabs>
        <w:ind w:firstLine="0"/>
        <w:rPr>
          <w:lang w:val="en-GB"/>
        </w:rPr>
      </w:pPr>
      <w:r w:rsidRPr="00BA0C6C">
        <w:rPr>
          <w:lang w:val="en-GB"/>
        </w:rPr>
        <w:t>Strategic development prospects of ARMZ Uranium Holding Company</w:t>
      </w:r>
    </w:p>
    <w:p w14:paraId="241E7C88" w14:textId="44985C19" w:rsidR="00F10E99" w:rsidRPr="00BA0C6C" w:rsidRDefault="0019514E" w:rsidP="00EE3205">
      <w:pPr>
        <w:pStyle w:val="1"/>
        <w:numPr>
          <w:ilvl w:val="0"/>
          <w:numId w:val="1"/>
        </w:numPr>
        <w:tabs>
          <w:tab w:val="left" w:pos="394"/>
        </w:tabs>
        <w:ind w:firstLine="0"/>
        <w:rPr>
          <w:lang w:val="en-GB"/>
        </w:rPr>
      </w:pPr>
      <w:r w:rsidRPr="00BA0C6C">
        <w:rPr>
          <w:lang w:val="en-GB"/>
        </w:rPr>
        <w:t>Localization of production of high-technology self-propelled mining machines manufactured by ARAMINE (France) in Russia</w:t>
      </w:r>
    </w:p>
    <w:p w14:paraId="409C3E8E" w14:textId="77777777" w:rsidR="00F10E99" w:rsidRPr="00BA0C6C" w:rsidRDefault="0019514E" w:rsidP="00EE3205">
      <w:pPr>
        <w:pStyle w:val="1"/>
        <w:numPr>
          <w:ilvl w:val="0"/>
          <w:numId w:val="1"/>
        </w:numPr>
        <w:tabs>
          <w:tab w:val="left" w:pos="394"/>
        </w:tabs>
        <w:ind w:firstLine="0"/>
        <w:rPr>
          <w:lang w:val="en-GB"/>
        </w:rPr>
      </w:pPr>
      <w:r w:rsidRPr="00BA0C6C">
        <w:rPr>
          <w:lang w:val="en-GB"/>
        </w:rPr>
        <w:t>Year of the Golden Anniversary</w:t>
      </w:r>
    </w:p>
    <w:p w14:paraId="45189C8F" w14:textId="5B35BF6C" w:rsidR="00F10E99" w:rsidRPr="00BA0C6C" w:rsidRDefault="0019514E" w:rsidP="00EE3205">
      <w:pPr>
        <w:pStyle w:val="1"/>
        <w:numPr>
          <w:ilvl w:val="0"/>
          <w:numId w:val="1"/>
        </w:numPr>
        <w:tabs>
          <w:tab w:val="left" w:pos="394"/>
        </w:tabs>
        <w:ind w:firstLine="0"/>
        <w:rPr>
          <w:lang w:val="en-GB"/>
        </w:rPr>
      </w:pPr>
      <w:r w:rsidRPr="00BA0C6C">
        <w:rPr>
          <w:lang w:val="en-GB"/>
        </w:rPr>
        <w:t>P</w:t>
      </w:r>
      <w:r w:rsidR="00BA0C6C">
        <w:rPr>
          <w:lang w:val="en-GB"/>
        </w:rPr>
        <w:t>JSC </w:t>
      </w:r>
      <w:r w:rsidRPr="00BA0C6C">
        <w:rPr>
          <w:lang w:val="en-GB"/>
        </w:rPr>
        <w:t>PIMCU: performance in 2019 and plans for 2020</w:t>
      </w:r>
    </w:p>
    <w:p w14:paraId="5C3B0505" w14:textId="113EBA08" w:rsidR="00F10E99" w:rsidRPr="00BA0C6C" w:rsidRDefault="00BA0C6C" w:rsidP="00EE3205">
      <w:pPr>
        <w:pStyle w:val="1"/>
        <w:numPr>
          <w:ilvl w:val="0"/>
          <w:numId w:val="1"/>
        </w:numPr>
        <w:tabs>
          <w:tab w:val="left" w:pos="394"/>
        </w:tabs>
        <w:ind w:firstLine="0"/>
        <w:rPr>
          <w:lang w:val="en-GB"/>
        </w:rPr>
      </w:pPr>
      <w:r>
        <w:rPr>
          <w:lang w:val="en-GB"/>
        </w:rPr>
        <w:t>JSC </w:t>
      </w:r>
      <w:r w:rsidR="0019514E" w:rsidRPr="00BA0C6C">
        <w:rPr>
          <w:lang w:val="en-GB"/>
        </w:rPr>
        <w:t>Khiagda: 2019 in review. Plans for 2020</w:t>
      </w:r>
    </w:p>
    <w:p w14:paraId="5F3C804F" w14:textId="222293A4" w:rsidR="00F10E99" w:rsidRPr="00BA0C6C" w:rsidRDefault="00BA0C6C" w:rsidP="00EE3205">
      <w:pPr>
        <w:pStyle w:val="1"/>
        <w:numPr>
          <w:ilvl w:val="0"/>
          <w:numId w:val="1"/>
        </w:numPr>
        <w:tabs>
          <w:tab w:val="left" w:pos="394"/>
        </w:tabs>
        <w:spacing w:after="560"/>
        <w:ind w:firstLine="0"/>
        <w:rPr>
          <w:lang w:val="en-GB"/>
        </w:rPr>
      </w:pPr>
      <w:r>
        <w:rPr>
          <w:lang w:val="en-GB"/>
        </w:rPr>
        <w:t>JSC </w:t>
      </w:r>
      <w:r w:rsidR="0019514E" w:rsidRPr="00BA0C6C">
        <w:rPr>
          <w:lang w:val="en-GB"/>
        </w:rPr>
        <w:t>Dalur: performance in 2019 and plans for 2020</w:t>
      </w:r>
    </w:p>
    <w:p w14:paraId="2F133B54" w14:textId="77777777" w:rsidR="00F10E99" w:rsidRPr="00BA0C6C" w:rsidRDefault="0019514E" w:rsidP="00EE3205">
      <w:pPr>
        <w:pStyle w:val="a5"/>
        <w:ind w:left="816"/>
        <w:rPr>
          <w:lang w:val="en-GB"/>
        </w:rPr>
      </w:pPr>
      <w:r w:rsidRPr="00BA0C6C">
        <w:rPr>
          <w:lang w:val="en-GB"/>
        </w:rPr>
        <w:t>PARTICIPANTS: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3898"/>
        <w:gridCol w:w="5102"/>
      </w:tblGrid>
      <w:tr w:rsidR="00F10E99" w:rsidRPr="00D03FFF" w14:paraId="4B16DF4A" w14:textId="77777777">
        <w:trPr>
          <w:trHeight w:hRule="exact" w:val="566"/>
          <w:jc w:val="center"/>
        </w:trPr>
        <w:tc>
          <w:tcPr>
            <w:tcW w:w="466" w:type="dxa"/>
            <w:tcBorders>
              <w:top w:val="single" w:sz="4" w:space="0" w:color="auto"/>
              <w:left w:val="single" w:sz="4" w:space="0" w:color="auto"/>
            </w:tcBorders>
            <w:shd w:val="clear" w:color="auto" w:fill="auto"/>
          </w:tcPr>
          <w:p w14:paraId="0FD7DD2F" w14:textId="77777777" w:rsidR="00F10E99" w:rsidRPr="00BA0C6C" w:rsidRDefault="0019514E" w:rsidP="00EE3205">
            <w:pPr>
              <w:pStyle w:val="a7"/>
              <w:ind w:firstLine="0"/>
              <w:rPr>
                <w:lang w:val="en-GB"/>
              </w:rPr>
            </w:pPr>
            <w:r w:rsidRPr="00BA0C6C">
              <w:rPr>
                <w:lang w:val="en-GB"/>
              </w:rPr>
              <w:t>1</w:t>
            </w:r>
          </w:p>
        </w:tc>
        <w:tc>
          <w:tcPr>
            <w:tcW w:w="3898" w:type="dxa"/>
            <w:tcBorders>
              <w:top w:val="single" w:sz="4" w:space="0" w:color="auto"/>
              <w:left w:val="single" w:sz="4" w:space="0" w:color="auto"/>
            </w:tcBorders>
            <w:shd w:val="clear" w:color="auto" w:fill="auto"/>
            <w:vAlign w:val="bottom"/>
          </w:tcPr>
          <w:p w14:paraId="674D1B7B" w14:textId="77777777" w:rsidR="00F10E99" w:rsidRPr="00BA0C6C" w:rsidRDefault="0019514E" w:rsidP="00EE3205">
            <w:pPr>
              <w:pStyle w:val="a7"/>
              <w:ind w:firstLine="0"/>
              <w:rPr>
                <w:lang w:val="en-GB"/>
              </w:rPr>
            </w:pPr>
            <w:r w:rsidRPr="00BA0C6C">
              <w:rPr>
                <w:b/>
                <w:bCs/>
                <w:lang w:val="en-GB"/>
              </w:rPr>
              <w:t>Moderator:</w:t>
            </w:r>
          </w:p>
          <w:p w14:paraId="14241B7F" w14:textId="77777777" w:rsidR="00F10E99" w:rsidRPr="00BA0C6C" w:rsidRDefault="0019514E" w:rsidP="00EE3205">
            <w:pPr>
              <w:pStyle w:val="a7"/>
              <w:ind w:firstLine="0"/>
              <w:rPr>
                <w:lang w:val="en-GB"/>
              </w:rPr>
            </w:pPr>
            <w:r w:rsidRPr="00BA0C6C">
              <w:rPr>
                <w:lang w:val="en-GB"/>
              </w:rPr>
              <w:t>Victoria Dolina</w:t>
            </w:r>
          </w:p>
        </w:tc>
        <w:tc>
          <w:tcPr>
            <w:tcW w:w="5102" w:type="dxa"/>
            <w:tcBorders>
              <w:top w:val="single" w:sz="4" w:space="0" w:color="auto"/>
              <w:left w:val="single" w:sz="4" w:space="0" w:color="auto"/>
              <w:right w:val="single" w:sz="4" w:space="0" w:color="auto"/>
            </w:tcBorders>
            <w:shd w:val="clear" w:color="auto" w:fill="auto"/>
            <w:vAlign w:val="bottom"/>
          </w:tcPr>
          <w:p w14:paraId="483F9A7F" w14:textId="23CA5E68" w:rsidR="00F10E99" w:rsidRPr="00BA0C6C" w:rsidRDefault="00115AD3" w:rsidP="00EE3205">
            <w:pPr>
              <w:pStyle w:val="a7"/>
              <w:ind w:firstLine="0"/>
              <w:jc w:val="both"/>
              <w:rPr>
                <w:lang w:val="en-GB"/>
              </w:rPr>
            </w:pPr>
            <w:r w:rsidRPr="00BA0C6C">
              <w:rPr>
                <w:lang w:val="en-GB"/>
              </w:rPr>
              <w:t>M</w:t>
            </w:r>
            <w:r w:rsidR="0019514E" w:rsidRPr="00BA0C6C">
              <w:rPr>
                <w:lang w:val="en-GB"/>
              </w:rPr>
              <w:t>oderator, Head of Corporate Social Responsibility and Non-Financial Reporting</w:t>
            </w:r>
          </w:p>
        </w:tc>
      </w:tr>
      <w:tr w:rsidR="00F10E99" w:rsidRPr="00BA0C6C" w14:paraId="044BFE1B" w14:textId="77777777">
        <w:trPr>
          <w:trHeight w:hRule="exact" w:val="288"/>
          <w:jc w:val="center"/>
        </w:trPr>
        <w:tc>
          <w:tcPr>
            <w:tcW w:w="466" w:type="dxa"/>
            <w:tcBorders>
              <w:top w:val="single" w:sz="4" w:space="0" w:color="auto"/>
              <w:left w:val="single" w:sz="4" w:space="0" w:color="auto"/>
            </w:tcBorders>
            <w:shd w:val="clear" w:color="auto" w:fill="auto"/>
          </w:tcPr>
          <w:p w14:paraId="4780FBF7" w14:textId="77777777" w:rsidR="00F10E99" w:rsidRPr="00BA0C6C" w:rsidRDefault="00F10E99" w:rsidP="00EE3205">
            <w:pPr>
              <w:rPr>
                <w:sz w:val="10"/>
                <w:szCs w:val="10"/>
                <w:lang w:val="en-GB"/>
              </w:rPr>
            </w:pPr>
          </w:p>
        </w:tc>
        <w:tc>
          <w:tcPr>
            <w:tcW w:w="9000" w:type="dxa"/>
            <w:gridSpan w:val="2"/>
            <w:tcBorders>
              <w:top w:val="single" w:sz="4" w:space="0" w:color="auto"/>
              <w:left w:val="single" w:sz="4" w:space="0" w:color="auto"/>
              <w:right w:val="single" w:sz="4" w:space="0" w:color="auto"/>
            </w:tcBorders>
            <w:shd w:val="clear" w:color="auto" w:fill="auto"/>
            <w:vAlign w:val="bottom"/>
          </w:tcPr>
          <w:p w14:paraId="3A4F03A7" w14:textId="05005086" w:rsidR="00F10E99" w:rsidRPr="00BA0C6C" w:rsidRDefault="00BA0C6C" w:rsidP="00EE3205">
            <w:pPr>
              <w:pStyle w:val="a7"/>
              <w:ind w:firstLine="0"/>
              <w:rPr>
                <w:lang w:val="en-GB"/>
              </w:rPr>
            </w:pPr>
            <w:r>
              <w:rPr>
                <w:b/>
                <w:bCs/>
                <w:lang w:val="en-GB"/>
              </w:rPr>
              <w:t>JSC </w:t>
            </w:r>
            <w:r w:rsidR="0019514E" w:rsidRPr="00BA0C6C">
              <w:rPr>
                <w:b/>
                <w:bCs/>
                <w:lang w:val="en-GB"/>
              </w:rPr>
              <w:t>Atomredmetzoloto</w:t>
            </w:r>
            <w:r w:rsidR="00875ED1" w:rsidRPr="00BA0C6C">
              <w:rPr>
                <w:b/>
                <w:bCs/>
                <w:lang w:val="en-GB"/>
              </w:rPr>
              <w:t>:</w:t>
            </w:r>
          </w:p>
        </w:tc>
      </w:tr>
      <w:tr w:rsidR="00F10E99" w:rsidRPr="00D03FFF" w14:paraId="5B7B962C" w14:textId="77777777" w:rsidTr="00C759F1">
        <w:trPr>
          <w:trHeight w:hRule="exact" w:val="562"/>
          <w:jc w:val="center"/>
        </w:trPr>
        <w:tc>
          <w:tcPr>
            <w:tcW w:w="466" w:type="dxa"/>
            <w:tcBorders>
              <w:top w:val="single" w:sz="4" w:space="0" w:color="auto"/>
              <w:left w:val="single" w:sz="4" w:space="0" w:color="auto"/>
            </w:tcBorders>
            <w:shd w:val="clear" w:color="auto" w:fill="auto"/>
          </w:tcPr>
          <w:p w14:paraId="725FFC84" w14:textId="77777777" w:rsidR="00F10E99" w:rsidRPr="00BA0C6C" w:rsidRDefault="0019514E" w:rsidP="00EE3205">
            <w:pPr>
              <w:pStyle w:val="a7"/>
              <w:ind w:firstLine="0"/>
              <w:rPr>
                <w:lang w:val="en-GB"/>
              </w:rPr>
            </w:pPr>
            <w:r w:rsidRPr="00BA0C6C">
              <w:rPr>
                <w:lang w:val="en-GB"/>
              </w:rPr>
              <w:t>2</w:t>
            </w:r>
          </w:p>
        </w:tc>
        <w:tc>
          <w:tcPr>
            <w:tcW w:w="3898" w:type="dxa"/>
            <w:tcBorders>
              <w:top w:val="single" w:sz="4" w:space="0" w:color="auto"/>
              <w:left w:val="single" w:sz="4" w:space="0" w:color="auto"/>
            </w:tcBorders>
            <w:shd w:val="clear" w:color="auto" w:fill="auto"/>
          </w:tcPr>
          <w:p w14:paraId="67674252" w14:textId="77777777" w:rsidR="00F10E99" w:rsidRPr="00BA0C6C" w:rsidRDefault="0019514E" w:rsidP="00EE3205">
            <w:pPr>
              <w:pStyle w:val="a7"/>
              <w:ind w:firstLine="0"/>
              <w:rPr>
                <w:lang w:val="en-GB"/>
              </w:rPr>
            </w:pPr>
            <w:r w:rsidRPr="00BA0C6C">
              <w:rPr>
                <w:lang w:val="en-GB"/>
              </w:rPr>
              <w:t xml:space="preserve">Victor </w:t>
            </w:r>
            <w:proofErr w:type="spellStart"/>
            <w:r w:rsidRPr="00BA0C6C">
              <w:rPr>
                <w:lang w:val="en-GB"/>
              </w:rPr>
              <w:t>Svyatetsky</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7F68330E" w14:textId="77777777" w:rsidR="00F10E99" w:rsidRPr="00BA0C6C" w:rsidRDefault="0019514E" w:rsidP="00EE3205">
            <w:pPr>
              <w:pStyle w:val="a7"/>
              <w:ind w:firstLine="0"/>
              <w:rPr>
                <w:lang w:val="en-GB"/>
              </w:rPr>
            </w:pPr>
            <w:r w:rsidRPr="00BA0C6C">
              <w:rPr>
                <w:lang w:val="en-GB"/>
              </w:rPr>
              <w:t>First Deputy Director General, Chief Operating Officer</w:t>
            </w:r>
          </w:p>
        </w:tc>
      </w:tr>
      <w:tr w:rsidR="00F10E99" w:rsidRPr="00BA0C6C" w14:paraId="2D2E5E4D" w14:textId="77777777" w:rsidTr="00C759F1">
        <w:trPr>
          <w:trHeight w:hRule="exact" w:val="283"/>
          <w:jc w:val="center"/>
        </w:trPr>
        <w:tc>
          <w:tcPr>
            <w:tcW w:w="466" w:type="dxa"/>
            <w:tcBorders>
              <w:top w:val="single" w:sz="4" w:space="0" w:color="auto"/>
              <w:left w:val="single" w:sz="4" w:space="0" w:color="auto"/>
            </w:tcBorders>
            <w:shd w:val="clear" w:color="auto" w:fill="auto"/>
            <w:vAlign w:val="bottom"/>
          </w:tcPr>
          <w:p w14:paraId="2F3CFA04" w14:textId="77777777" w:rsidR="00F10E99" w:rsidRPr="00BA0C6C" w:rsidRDefault="0019514E" w:rsidP="00EE3205">
            <w:pPr>
              <w:pStyle w:val="a7"/>
              <w:ind w:firstLine="0"/>
              <w:rPr>
                <w:lang w:val="en-GB"/>
              </w:rPr>
            </w:pPr>
            <w:r w:rsidRPr="00BA0C6C">
              <w:rPr>
                <w:lang w:val="en-GB"/>
              </w:rPr>
              <w:t>3</w:t>
            </w:r>
          </w:p>
        </w:tc>
        <w:tc>
          <w:tcPr>
            <w:tcW w:w="3898" w:type="dxa"/>
            <w:tcBorders>
              <w:top w:val="single" w:sz="4" w:space="0" w:color="auto"/>
              <w:left w:val="single" w:sz="4" w:space="0" w:color="auto"/>
            </w:tcBorders>
            <w:shd w:val="clear" w:color="auto" w:fill="auto"/>
          </w:tcPr>
          <w:p w14:paraId="515031BC" w14:textId="77777777" w:rsidR="00F10E99" w:rsidRPr="00BA0C6C" w:rsidRDefault="0019514E" w:rsidP="00EE3205">
            <w:pPr>
              <w:pStyle w:val="a7"/>
              <w:ind w:firstLine="0"/>
              <w:rPr>
                <w:lang w:val="en-GB"/>
              </w:rPr>
            </w:pPr>
            <w:r w:rsidRPr="00BA0C6C">
              <w:rPr>
                <w:lang w:val="en-GB"/>
              </w:rPr>
              <w:t xml:space="preserve">Oleg </w:t>
            </w:r>
            <w:proofErr w:type="spellStart"/>
            <w:r w:rsidRPr="00BA0C6C">
              <w:rPr>
                <w:lang w:val="en-GB"/>
              </w:rPr>
              <w:t>Barabanov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0C90E1AD" w14:textId="77777777" w:rsidR="00F10E99" w:rsidRPr="00BA0C6C" w:rsidRDefault="0019514E" w:rsidP="00EE3205">
            <w:pPr>
              <w:pStyle w:val="a7"/>
              <w:ind w:firstLine="0"/>
              <w:rPr>
                <w:lang w:val="en-GB"/>
              </w:rPr>
            </w:pPr>
            <w:r w:rsidRPr="00BA0C6C">
              <w:rPr>
                <w:lang w:val="en-GB"/>
              </w:rPr>
              <w:t>First Deputy Director General</w:t>
            </w:r>
          </w:p>
        </w:tc>
      </w:tr>
      <w:tr w:rsidR="00F10E99" w:rsidRPr="00D03FFF" w14:paraId="1CC5D442" w14:textId="77777777" w:rsidTr="00C759F1">
        <w:trPr>
          <w:trHeight w:hRule="exact" w:val="339"/>
          <w:jc w:val="center"/>
        </w:trPr>
        <w:tc>
          <w:tcPr>
            <w:tcW w:w="466" w:type="dxa"/>
            <w:tcBorders>
              <w:top w:val="single" w:sz="4" w:space="0" w:color="auto"/>
              <w:left w:val="single" w:sz="4" w:space="0" w:color="auto"/>
            </w:tcBorders>
            <w:shd w:val="clear" w:color="auto" w:fill="auto"/>
          </w:tcPr>
          <w:p w14:paraId="66E46924" w14:textId="77777777" w:rsidR="00F10E99" w:rsidRPr="00BA0C6C" w:rsidRDefault="0019514E" w:rsidP="00EE3205">
            <w:pPr>
              <w:pStyle w:val="a7"/>
              <w:ind w:firstLine="0"/>
              <w:rPr>
                <w:lang w:val="en-GB"/>
              </w:rPr>
            </w:pPr>
            <w:r w:rsidRPr="00BA0C6C">
              <w:rPr>
                <w:lang w:val="en-GB"/>
              </w:rPr>
              <w:t>4</w:t>
            </w:r>
          </w:p>
        </w:tc>
        <w:tc>
          <w:tcPr>
            <w:tcW w:w="3898" w:type="dxa"/>
            <w:tcBorders>
              <w:top w:val="single" w:sz="4" w:space="0" w:color="auto"/>
              <w:left w:val="single" w:sz="4" w:space="0" w:color="auto"/>
            </w:tcBorders>
            <w:shd w:val="clear" w:color="auto" w:fill="auto"/>
          </w:tcPr>
          <w:p w14:paraId="63A27A9E" w14:textId="77777777" w:rsidR="00F10E99" w:rsidRPr="00BA0C6C" w:rsidRDefault="0019514E" w:rsidP="00EE3205">
            <w:pPr>
              <w:pStyle w:val="a7"/>
              <w:ind w:firstLine="0"/>
              <w:rPr>
                <w:lang w:val="en-GB"/>
              </w:rPr>
            </w:pPr>
            <w:r w:rsidRPr="00BA0C6C">
              <w:rPr>
                <w:lang w:val="en-GB"/>
              </w:rPr>
              <w:t xml:space="preserve">Alexander </w:t>
            </w:r>
            <w:proofErr w:type="spellStart"/>
            <w:r w:rsidRPr="00BA0C6C">
              <w:rPr>
                <w:lang w:val="en-GB"/>
              </w:rPr>
              <w:t>Burutin</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6B46F8DB" w14:textId="77777777" w:rsidR="00F10E99" w:rsidRPr="00BA0C6C" w:rsidRDefault="0019514E" w:rsidP="00EE3205">
            <w:pPr>
              <w:pStyle w:val="a7"/>
              <w:ind w:firstLine="0"/>
              <w:rPr>
                <w:lang w:val="en-GB"/>
              </w:rPr>
            </w:pPr>
            <w:r w:rsidRPr="00BA0C6C">
              <w:rPr>
                <w:lang w:val="en-GB"/>
              </w:rPr>
              <w:t>Deputy Director General for Strategy</w:t>
            </w:r>
          </w:p>
        </w:tc>
      </w:tr>
      <w:tr w:rsidR="00F10E99" w:rsidRPr="00D03FFF" w14:paraId="6FB2642A" w14:textId="77777777" w:rsidTr="00C759F1">
        <w:trPr>
          <w:trHeight w:hRule="exact" w:val="557"/>
          <w:jc w:val="center"/>
        </w:trPr>
        <w:tc>
          <w:tcPr>
            <w:tcW w:w="466" w:type="dxa"/>
            <w:tcBorders>
              <w:top w:val="single" w:sz="4" w:space="0" w:color="auto"/>
              <w:left w:val="single" w:sz="4" w:space="0" w:color="auto"/>
            </w:tcBorders>
            <w:shd w:val="clear" w:color="auto" w:fill="auto"/>
          </w:tcPr>
          <w:p w14:paraId="6C6CB4A0" w14:textId="77777777" w:rsidR="00F10E99" w:rsidRPr="00BA0C6C" w:rsidRDefault="0019514E" w:rsidP="00EE3205">
            <w:pPr>
              <w:pStyle w:val="a7"/>
              <w:ind w:firstLine="0"/>
              <w:rPr>
                <w:lang w:val="en-GB"/>
              </w:rPr>
            </w:pPr>
            <w:r w:rsidRPr="00BA0C6C">
              <w:rPr>
                <w:lang w:val="en-GB"/>
              </w:rPr>
              <w:t>5</w:t>
            </w:r>
          </w:p>
        </w:tc>
        <w:tc>
          <w:tcPr>
            <w:tcW w:w="3898" w:type="dxa"/>
            <w:tcBorders>
              <w:top w:val="single" w:sz="4" w:space="0" w:color="auto"/>
              <w:left w:val="single" w:sz="4" w:space="0" w:color="auto"/>
            </w:tcBorders>
            <w:shd w:val="clear" w:color="auto" w:fill="auto"/>
          </w:tcPr>
          <w:p w14:paraId="215A575C" w14:textId="77777777" w:rsidR="00F10E99" w:rsidRPr="00BA0C6C" w:rsidRDefault="0019514E" w:rsidP="00EE3205">
            <w:pPr>
              <w:pStyle w:val="a7"/>
              <w:ind w:firstLine="0"/>
              <w:rPr>
                <w:lang w:val="en-GB"/>
              </w:rPr>
            </w:pPr>
            <w:r w:rsidRPr="00BA0C6C">
              <w:rPr>
                <w:lang w:val="en-GB"/>
              </w:rPr>
              <w:t xml:space="preserve">Alexander </w:t>
            </w:r>
            <w:proofErr w:type="spellStart"/>
            <w:r w:rsidRPr="00BA0C6C">
              <w:rPr>
                <w:lang w:val="en-GB"/>
              </w:rPr>
              <w:t>Dobrov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3289E8BD" w14:textId="1B0A07DD" w:rsidR="00F10E99" w:rsidRPr="00BA0C6C" w:rsidRDefault="0019514E" w:rsidP="00EE3205">
            <w:pPr>
              <w:pStyle w:val="a7"/>
              <w:ind w:firstLine="0"/>
              <w:rPr>
                <w:lang w:val="en-GB"/>
              </w:rPr>
            </w:pPr>
            <w:r w:rsidRPr="00BA0C6C">
              <w:rPr>
                <w:lang w:val="en-GB"/>
              </w:rPr>
              <w:t>Deputy HR Director, Head of Compensations, Benefits and HR Records Management</w:t>
            </w:r>
          </w:p>
        </w:tc>
      </w:tr>
      <w:tr w:rsidR="00F10E99" w:rsidRPr="00D03FFF" w14:paraId="48ED84C2" w14:textId="77777777" w:rsidTr="00C759F1">
        <w:trPr>
          <w:trHeight w:hRule="exact" w:val="629"/>
          <w:jc w:val="center"/>
        </w:trPr>
        <w:tc>
          <w:tcPr>
            <w:tcW w:w="466" w:type="dxa"/>
            <w:tcBorders>
              <w:top w:val="single" w:sz="4" w:space="0" w:color="auto"/>
              <w:left w:val="single" w:sz="4" w:space="0" w:color="auto"/>
            </w:tcBorders>
            <w:shd w:val="clear" w:color="auto" w:fill="auto"/>
          </w:tcPr>
          <w:p w14:paraId="29B9805E" w14:textId="77777777" w:rsidR="00F10E99" w:rsidRPr="00BA0C6C" w:rsidRDefault="0019514E" w:rsidP="00EE3205">
            <w:pPr>
              <w:pStyle w:val="a7"/>
              <w:ind w:firstLine="0"/>
              <w:rPr>
                <w:lang w:val="en-GB"/>
              </w:rPr>
            </w:pPr>
            <w:r w:rsidRPr="00BA0C6C">
              <w:rPr>
                <w:lang w:val="en-GB"/>
              </w:rPr>
              <w:t>6</w:t>
            </w:r>
          </w:p>
        </w:tc>
        <w:tc>
          <w:tcPr>
            <w:tcW w:w="3898" w:type="dxa"/>
            <w:tcBorders>
              <w:top w:val="single" w:sz="4" w:space="0" w:color="auto"/>
              <w:left w:val="single" w:sz="4" w:space="0" w:color="auto"/>
            </w:tcBorders>
            <w:shd w:val="clear" w:color="auto" w:fill="auto"/>
          </w:tcPr>
          <w:p w14:paraId="4C7E5935" w14:textId="77777777" w:rsidR="00F10E99" w:rsidRPr="00BA0C6C" w:rsidRDefault="0019514E" w:rsidP="00EE3205">
            <w:pPr>
              <w:pStyle w:val="a7"/>
              <w:ind w:firstLine="0"/>
              <w:rPr>
                <w:lang w:val="en-GB"/>
              </w:rPr>
            </w:pPr>
            <w:r w:rsidRPr="00BA0C6C">
              <w:rPr>
                <w:lang w:val="en-GB"/>
              </w:rPr>
              <w:t xml:space="preserve">Alexey </w:t>
            </w:r>
            <w:proofErr w:type="spellStart"/>
            <w:r w:rsidRPr="00BA0C6C">
              <w:rPr>
                <w:lang w:val="en-GB"/>
              </w:rPr>
              <w:t>Drachev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263135E6" w14:textId="77777777" w:rsidR="00F10E99" w:rsidRPr="00BA0C6C" w:rsidRDefault="0019514E" w:rsidP="00EE3205">
            <w:pPr>
              <w:pStyle w:val="a7"/>
              <w:ind w:firstLine="0"/>
              <w:rPr>
                <w:lang w:val="en-GB"/>
              </w:rPr>
            </w:pPr>
            <w:r w:rsidRPr="00BA0C6C">
              <w:rPr>
                <w:lang w:val="en-GB"/>
              </w:rPr>
              <w:t>Deputy Chief Operating Officer, Head of Production and Economic Planning and Controlling</w:t>
            </w:r>
          </w:p>
        </w:tc>
      </w:tr>
      <w:tr w:rsidR="00F10E99" w:rsidRPr="00BA0C6C" w14:paraId="00F65900" w14:textId="77777777" w:rsidTr="00C759F1">
        <w:trPr>
          <w:trHeight w:hRule="exact" w:val="371"/>
          <w:jc w:val="center"/>
        </w:trPr>
        <w:tc>
          <w:tcPr>
            <w:tcW w:w="466" w:type="dxa"/>
            <w:tcBorders>
              <w:top w:val="single" w:sz="4" w:space="0" w:color="auto"/>
              <w:left w:val="single" w:sz="4" w:space="0" w:color="auto"/>
            </w:tcBorders>
            <w:shd w:val="clear" w:color="auto" w:fill="auto"/>
          </w:tcPr>
          <w:p w14:paraId="5B0AD5E6" w14:textId="77777777" w:rsidR="00F10E99" w:rsidRPr="00BA0C6C" w:rsidRDefault="0019514E" w:rsidP="00EE3205">
            <w:pPr>
              <w:pStyle w:val="a7"/>
              <w:ind w:firstLine="0"/>
              <w:rPr>
                <w:lang w:val="en-GB"/>
              </w:rPr>
            </w:pPr>
            <w:r w:rsidRPr="00BA0C6C">
              <w:rPr>
                <w:lang w:val="en-GB"/>
              </w:rPr>
              <w:t>7</w:t>
            </w:r>
          </w:p>
        </w:tc>
        <w:tc>
          <w:tcPr>
            <w:tcW w:w="3898" w:type="dxa"/>
            <w:tcBorders>
              <w:top w:val="single" w:sz="4" w:space="0" w:color="auto"/>
              <w:left w:val="single" w:sz="4" w:space="0" w:color="auto"/>
            </w:tcBorders>
            <w:shd w:val="clear" w:color="auto" w:fill="auto"/>
          </w:tcPr>
          <w:p w14:paraId="49BCC713" w14:textId="77777777" w:rsidR="00F10E99" w:rsidRPr="00BA0C6C" w:rsidRDefault="0019514E" w:rsidP="00EE3205">
            <w:pPr>
              <w:pStyle w:val="a7"/>
              <w:ind w:firstLine="0"/>
              <w:rPr>
                <w:lang w:val="en-GB"/>
              </w:rPr>
            </w:pPr>
            <w:r w:rsidRPr="00BA0C6C">
              <w:rPr>
                <w:lang w:val="en-GB"/>
              </w:rPr>
              <w:t xml:space="preserve">Ivan </w:t>
            </w:r>
            <w:proofErr w:type="spellStart"/>
            <w:r w:rsidRPr="00BA0C6C">
              <w:rPr>
                <w:lang w:val="en-GB"/>
              </w:rPr>
              <w:t>Krupyanko</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6A2DFAAB" w14:textId="77777777" w:rsidR="00F10E99" w:rsidRPr="00BA0C6C" w:rsidRDefault="0019514E" w:rsidP="00EE3205">
            <w:pPr>
              <w:pStyle w:val="a7"/>
              <w:ind w:firstLine="0"/>
              <w:rPr>
                <w:lang w:val="en-GB"/>
              </w:rPr>
            </w:pPr>
            <w:r w:rsidRPr="00BA0C6C">
              <w:rPr>
                <w:lang w:val="en-GB"/>
              </w:rPr>
              <w:t>Head of Corporate Communications</w:t>
            </w:r>
          </w:p>
        </w:tc>
      </w:tr>
      <w:tr w:rsidR="00F10E99" w:rsidRPr="00D03FFF" w14:paraId="0EC3BCEC" w14:textId="77777777" w:rsidTr="00C759F1">
        <w:trPr>
          <w:trHeight w:hRule="exact" w:val="557"/>
          <w:jc w:val="center"/>
        </w:trPr>
        <w:tc>
          <w:tcPr>
            <w:tcW w:w="466" w:type="dxa"/>
            <w:tcBorders>
              <w:top w:val="single" w:sz="4" w:space="0" w:color="auto"/>
              <w:left w:val="single" w:sz="4" w:space="0" w:color="auto"/>
            </w:tcBorders>
            <w:shd w:val="clear" w:color="auto" w:fill="auto"/>
          </w:tcPr>
          <w:p w14:paraId="05C1178A" w14:textId="77777777" w:rsidR="00F10E99" w:rsidRPr="00BA0C6C" w:rsidRDefault="0019514E" w:rsidP="00EE3205">
            <w:pPr>
              <w:pStyle w:val="a7"/>
              <w:ind w:firstLine="0"/>
              <w:rPr>
                <w:lang w:val="en-GB"/>
              </w:rPr>
            </w:pPr>
            <w:r w:rsidRPr="00BA0C6C">
              <w:rPr>
                <w:lang w:val="en-GB"/>
              </w:rPr>
              <w:t>8</w:t>
            </w:r>
          </w:p>
        </w:tc>
        <w:tc>
          <w:tcPr>
            <w:tcW w:w="3898" w:type="dxa"/>
            <w:tcBorders>
              <w:top w:val="single" w:sz="4" w:space="0" w:color="auto"/>
              <w:left w:val="single" w:sz="4" w:space="0" w:color="auto"/>
            </w:tcBorders>
            <w:shd w:val="clear" w:color="auto" w:fill="auto"/>
          </w:tcPr>
          <w:p w14:paraId="5BB0C7FF" w14:textId="77777777" w:rsidR="00F10E99" w:rsidRPr="00BA0C6C" w:rsidRDefault="0019514E" w:rsidP="00EE3205">
            <w:pPr>
              <w:pStyle w:val="a7"/>
              <w:ind w:firstLine="0"/>
              <w:rPr>
                <w:lang w:val="en-GB"/>
              </w:rPr>
            </w:pPr>
            <w:r w:rsidRPr="00BA0C6C">
              <w:rPr>
                <w:lang w:val="en-GB"/>
              </w:rPr>
              <w:t xml:space="preserve">Anastasia </w:t>
            </w:r>
            <w:proofErr w:type="spellStart"/>
            <w:r w:rsidRPr="00BA0C6C">
              <w:rPr>
                <w:lang w:val="en-GB"/>
              </w:rPr>
              <w:t>Lukina</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27F5762F" w14:textId="77777777" w:rsidR="00F10E99" w:rsidRPr="00BA0C6C" w:rsidRDefault="0019514E" w:rsidP="00EE3205">
            <w:pPr>
              <w:pStyle w:val="a7"/>
              <w:ind w:firstLine="0"/>
              <w:rPr>
                <w:lang w:val="en-GB"/>
              </w:rPr>
            </w:pPr>
            <w:r w:rsidRPr="00BA0C6C">
              <w:rPr>
                <w:lang w:val="en-GB"/>
              </w:rPr>
              <w:t>Manager in the Economics and Budgeting Department</w:t>
            </w:r>
          </w:p>
        </w:tc>
      </w:tr>
      <w:tr w:rsidR="00F10E99" w:rsidRPr="00BA0C6C" w14:paraId="10D25720" w14:textId="77777777" w:rsidTr="00C759F1">
        <w:trPr>
          <w:trHeight w:hRule="exact" w:val="283"/>
          <w:jc w:val="center"/>
        </w:trPr>
        <w:tc>
          <w:tcPr>
            <w:tcW w:w="466" w:type="dxa"/>
            <w:tcBorders>
              <w:top w:val="single" w:sz="4" w:space="0" w:color="auto"/>
              <w:left w:val="single" w:sz="4" w:space="0" w:color="auto"/>
            </w:tcBorders>
            <w:shd w:val="clear" w:color="auto" w:fill="auto"/>
          </w:tcPr>
          <w:p w14:paraId="06336708" w14:textId="77777777" w:rsidR="00F10E99" w:rsidRPr="00BA0C6C" w:rsidRDefault="0019514E" w:rsidP="00EE3205">
            <w:pPr>
              <w:pStyle w:val="a7"/>
              <w:ind w:firstLine="0"/>
              <w:rPr>
                <w:lang w:val="en-GB"/>
              </w:rPr>
            </w:pPr>
            <w:r w:rsidRPr="00BA0C6C">
              <w:rPr>
                <w:lang w:val="en-GB"/>
              </w:rPr>
              <w:t>9</w:t>
            </w:r>
          </w:p>
        </w:tc>
        <w:tc>
          <w:tcPr>
            <w:tcW w:w="3898" w:type="dxa"/>
            <w:tcBorders>
              <w:top w:val="single" w:sz="4" w:space="0" w:color="auto"/>
              <w:left w:val="single" w:sz="4" w:space="0" w:color="auto"/>
            </w:tcBorders>
            <w:shd w:val="clear" w:color="auto" w:fill="auto"/>
          </w:tcPr>
          <w:p w14:paraId="274BC9F3" w14:textId="24860381" w:rsidR="00F10E99" w:rsidRPr="00BA0C6C" w:rsidRDefault="0019514E" w:rsidP="00EE3205">
            <w:pPr>
              <w:pStyle w:val="a7"/>
              <w:tabs>
                <w:tab w:val="left" w:pos="2621"/>
              </w:tabs>
              <w:ind w:firstLine="0"/>
              <w:rPr>
                <w:lang w:val="en-GB"/>
              </w:rPr>
            </w:pPr>
            <w:r w:rsidRPr="00BA0C6C">
              <w:rPr>
                <w:lang w:val="en-GB"/>
              </w:rPr>
              <w:t xml:space="preserve">Ekaterina </w:t>
            </w:r>
            <w:proofErr w:type="spellStart"/>
            <w:r w:rsidRPr="00BA0C6C">
              <w:rPr>
                <w:lang w:val="en-GB"/>
              </w:rPr>
              <w:t>Safonova</w:t>
            </w:r>
            <w:proofErr w:type="spellEnd"/>
            <w:r w:rsidRPr="00BA0C6C">
              <w:rPr>
                <w:lang w:val="en-GB"/>
              </w:rPr>
              <w:tab/>
            </w:r>
          </w:p>
        </w:tc>
        <w:tc>
          <w:tcPr>
            <w:tcW w:w="5102" w:type="dxa"/>
            <w:tcBorders>
              <w:top w:val="single" w:sz="4" w:space="0" w:color="auto"/>
              <w:left w:val="single" w:sz="4" w:space="0" w:color="auto"/>
              <w:right w:val="single" w:sz="4" w:space="0" w:color="auto"/>
            </w:tcBorders>
            <w:shd w:val="clear" w:color="auto" w:fill="auto"/>
            <w:vAlign w:val="center"/>
          </w:tcPr>
          <w:p w14:paraId="218F4838" w14:textId="77777777" w:rsidR="00F10E99" w:rsidRPr="00BA0C6C" w:rsidRDefault="0019514E" w:rsidP="00EE3205">
            <w:pPr>
              <w:pStyle w:val="a7"/>
              <w:ind w:firstLine="0"/>
              <w:rPr>
                <w:lang w:val="en-GB"/>
              </w:rPr>
            </w:pPr>
            <w:r w:rsidRPr="00BA0C6C">
              <w:rPr>
                <w:lang w:val="en-GB"/>
              </w:rPr>
              <w:t>Head of Strategic Planning</w:t>
            </w:r>
          </w:p>
        </w:tc>
      </w:tr>
      <w:tr w:rsidR="00F10E99" w:rsidRPr="00D03FFF" w14:paraId="7DD96A30" w14:textId="77777777" w:rsidTr="00C759F1">
        <w:trPr>
          <w:trHeight w:hRule="exact" w:val="562"/>
          <w:jc w:val="center"/>
        </w:trPr>
        <w:tc>
          <w:tcPr>
            <w:tcW w:w="466" w:type="dxa"/>
            <w:tcBorders>
              <w:top w:val="single" w:sz="4" w:space="0" w:color="auto"/>
              <w:left w:val="single" w:sz="4" w:space="0" w:color="auto"/>
            </w:tcBorders>
            <w:shd w:val="clear" w:color="auto" w:fill="auto"/>
          </w:tcPr>
          <w:p w14:paraId="706524BD" w14:textId="77777777" w:rsidR="00F10E99" w:rsidRPr="00BA0C6C" w:rsidRDefault="0019514E" w:rsidP="00EE3205">
            <w:pPr>
              <w:pStyle w:val="a7"/>
              <w:ind w:firstLine="0"/>
              <w:rPr>
                <w:lang w:val="en-GB"/>
              </w:rPr>
            </w:pPr>
            <w:r w:rsidRPr="00BA0C6C">
              <w:rPr>
                <w:lang w:val="en-GB"/>
              </w:rPr>
              <w:t>10</w:t>
            </w:r>
          </w:p>
        </w:tc>
        <w:tc>
          <w:tcPr>
            <w:tcW w:w="3898" w:type="dxa"/>
            <w:tcBorders>
              <w:top w:val="single" w:sz="4" w:space="0" w:color="auto"/>
              <w:left w:val="single" w:sz="4" w:space="0" w:color="auto"/>
            </w:tcBorders>
            <w:shd w:val="clear" w:color="auto" w:fill="auto"/>
          </w:tcPr>
          <w:p w14:paraId="5FEFF9C3" w14:textId="12815117" w:rsidR="00F10E99" w:rsidRPr="00BA0C6C" w:rsidRDefault="0019514E" w:rsidP="00EE3205">
            <w:pPr>
              <w:pStyle w:val="a7"/>
              <w:tabs>
                <w:tab w:val="left" w:pos="2794"/>
              </w:tabs>
              <w:ind w:firstLine="0"/>
              <w:rPr>
                <w:lang w:val="en-GB"/>
              </w:rPr>
            </w:pPr>
            <w:r w:rsidRPr="00BA0C6C">
              <w:rPr>
                <w:lang w:val="en-GB"/>
              </w:rPr>
              <w:t xml:space="preserve">Nikolay </w:t>
            </w:r>
            <w:proofErr w:type="spellStart"/>
            <w:r w:rsidRPr="00BA0C6C">
              <w:rPr>
                <w:lang w:val="en-GB"/>
              </w:rPr>
              <w:t>Smerechansky</w:t>
            </w:r>
            <w:proofErr w:type="spellEnd"/>
            <w:r w:rsidRPr="00BA0C6C">
              <w:rPr>
                <w:lang w:val="en-GB"/>
              </w:rPr>
              <w:tab/>
            </w:r>
          </w:p>
        </w:tc>
        <w:tc>
          <w:tcPr>
            <w:tcW w:w="5102" w:type="dxa"/>
            <w:tcBorders>
              <w:top w:val="single" w:sz="4" w:space="0" w:color="auto"/>
              <w:left w:val="single" w:sz="4" w:space="0" w:color="auto"/>
              <w:right w:val="single" w:sz="4" w:space="0" w:color="auto"/>
            </w:tcBorders>
            <w:shd w:val="clear" w:color="auto" w:fill="auto"/>
            <w:vAlign w:val="center"/>
          </w:tcPr>
          <w:p w14:paraId="144D8AFB" w14:textId="77777777" w:rsidR="00F10E99" w:rsidRPr="00BA0C6C" w:rsidRDefault="0019514E" w:rsidP="00EE3205">
            <w:pPr>
              <w:pStyle w:val="a7"/>
              <w:ind w:firstLine="0"/>
              <w:rPr>
                <w:lang w:val="en-GB"/>
              </w:rPr>
            </w:pPr>
            <w:r w:rsidRPr="00BA0C6C">
              <w:rPr>
                <w:lang w:val="en-GB"/>
              </w:rPr>
              <w:t>Chief Asset Protection Specialist in the Control and Security Unit</w:t>
            </w:r>
          </w:p>
        </w:tc>
      </w:tr>
      <w:tr w:rsidR="00F10E99" w:rsidRPr="00BA0C6C" w14:paraId="259EF9DC" w14:textId="77777777">
        <w:trPr>
          <w:trHeight w:hRule="exact" w:val="288"/>
          <w:jc w:val="center"/>
        </w:trPr>
        <w:tc>
          <w:tcPr>
            <w:tcW w:w="466" w:type="dxa"/>
            <w:tcBorders>
              <w:top w:val="single" w:sz="4" w:space="0" w:color="auto"/>
              <w:left w:val="single" w:sz="4" w:space="0" w:color="auto"/>
            </w:tcBorders>
            <w:shd w:val="clear" w:color="auto" w:fill="auto"/>
          </w:tcPr>
          <w:p w14:paraId="18CBBDAF" w14:textId="77777777" w:rsidR="00F10E99" w:rsidRPr="00BA0C6C" w:rsidRDefault="00F10E99" w:rsidP="00EE3205">
            <w:pPr>
              <w:rPr>
                <w:sz w:val="10"/>
                <w:szCs w:val="10"/>
                <w:lang w:val="en-GB"/>
              </w:rPr>
            </w:pPr>
          </w:p>
        </w:tc>
        <w:tc>
          <w:tcPr>
            <w:tcW w:w="9000" w:type="dxa"/>
            <w:gridSpan w:val="2"/>
            <w:tcBorders>
              <w:top w:val="single" w:sz="4" w:space="0" w:color="auto"/>
              <w:left w:val="single" w:sz="4" w:space="0" w:color="auto"/>
              <w:right w:val="single" w:sz="4" w:space="0" w:color="auto"/>
            </w:tcBorders>
            <w:shd w:val="clear" w:color="auto" w:fill="auto"/>
            <w:vAlign w:val="bottom"/>
          </w:tcPr>
          <w:p w14:paraId="5B389AFE" w14:textId="77777777" w:rsidR="00F10E99" w:rsidRPr="00BA0C6C" w:rsidRDefault="0019514E" w:rsidP="00EE3205">
            <w:pPr>
              <w:pStyle w:val="a7"/>
              <w:ind w:firstLine="0"/>
              <w:rPr>
                <w:lang w:val="en-GB"/>
              </w:rPr>
            </w:pPr>
            <w:r w:rsidRPr="00BA0C6C">
              <w:rPr>
                <w:b/>
                <w:bCs/>
                <w:lang w:val="en-GB"/>
              </w:rPr>
              <w:t>ROSATOM:</w:t>
            </w:r>
          </w:p>
        </w:tc>
      </w:tr>
      <w:tr w:rsidR="00F10E99" w:rsidRPr="00BA0C6C" w14:paraId="5323AAF0" w14:textId="77777777" w:rsidTr="0047103B">
        <w:trPr>
          <w:trHeight w:hRule="exact" w:val="299"/>
          <w:jc w:val="center"/>
        </w:trPr>
        <w:tc>
          <w:tcPr>
            <w:tcW w:w="466" w:type="dxa"/>
            <w:tcBorders>
              <w:top w:val="single" w:sz="4" w:space="0" w:color="auto"/>
              <w:left w:val="single" w:sz="4" w:space="0" w:color="auto"/>
            </w:tcBorders>
            <w:shd w:val="clear" w:color="auto" w:fill="auto"/>
          </w:tcPr>
          <w:p w14:paraId="5EE442DD" w14:textId="77777777" w:rsidR="00F10E99" w:rsidRPr="00BA0C6C" w:rsidRDefault="0019514E" w:rsidP="00EE3205">
            <w:pPr>
              <w:pStyle w:val="a7"/>
              <w:ind w:firstLine="0"/>
              <w:rPr>
                <w:sz w:val="20"/>
                <w:szCs w:val="20"/>
                <w:lang w:val="en-GB"/>
              </w:rPr>
            </w:pPr>
            <w:r w:rsidRPr="00BA0C6C">
              <w:rPr>
                <w:rFonts w:ascii="Arial" w:eastAsia="Arial" w:hAnsi="Arial" w:cs="Arial"/>
                <w:sz w:val="20"/>
                <w:szCs w:val="20"/>
                <w:lang w:val="en-GB"/>
              </w:rPr>
              <w:t>11</w:t>
            </w:r>
          </w:p>
        </w:tc>
        <w:tc>
          <w:tcPr>
            <w:tcW w:w="3898" w:type="dxa"/>
            <w:tcBorders>
              <w:top w:val="single" w:sz="4" w:space="0" w:color="auto"/>
              <w:left w:val="single" w:sz="4" w:space="0" w:color="auto"/>
            </w:tcBorders>
            <w:shd w:val="clear" w:color="auto" w:fill="auto"/>
          </w:tcPr>
          <w:p w14:paraId="75E5FF3C" w14:textId="77777777" w:rsidR="00F10E99" w:rsidRPr="00BA0C6C" w:rsidRDefault="0019514E" w:rsidP="00EE3205">
            <w:pPr>
              <w:pStyle w:val="a7"/>
              <w:ind w:firstLine="0"/>
              <w:rPr>
                <w:lang w:val="en-GB"/>
              </w:rPr>
            </w:pPr>
            <w:r w:rsidRPr="00BA0C6C">
              <w:rPr>
                <w:lang w:val="en-GB"/>
              </w:rPr>
              <w:t>Polina Lion</w:t>
            </w:r>
          </w:p>
        </w:tc>
        <w:tc>
          <w:tcPr>
            <w:tcW w:w="5102" w:type="dxa"/>
            <w:tcBorders>
              <w:top w:val="single" w:sz="4" w:space="0" w:color="auto"/>
              <w:left w:val="single" w:sz="4" w:space="0" w:color="auto"/>
              <w:right w:val="single" w:sz="4" w:space="0" w:color="auto"/>
            </w:tcBorders>
            <w:shd w:val="clear" w:color="auto" w:fill="auto"/>
            <w:vAlign w:val="bottom"/>
          </w:tcPr>
          <w:p w14:paraId="137D90AB" w14:textId="77777777" w:rsidR="00F10E99" w:rsidRPr="00BA0C6C" w:rsidRDefault="0019514E" w:rsidP="00EE3205">
            <w:pPr>
              <w:pStyle w:val="a7"/>
              <w:ind w:firstLine="0"/>
              <w:jc w:val="both"/>
              <w:rPr>
                <w:lang w:val="en-GB"/>
              </w:rPr>
            </w:pPr>
            <w:r w:rsidRPr="00BA0C6C">
              <w:rPr>
                <w:lang w:val="en-GB"/>
              </w:rPr>
              <w:t>Chief Sustainability Officer</w:t>
            </w:r>
          </w:p>
        </w:tc>
      </w:tr>
      <w:tr w:rsidR="00F10E99" w:rsidRPr="00D03FFF" w14:paraId="7871DFC4" w14:textId="77777777">
        <w:trPr>
          <w:trHeight w:hRule="exact" w:val="571"/>
          <w:jc w:val="center"/>
        </w:trPr>
        <w:tc>
          <w:tcPr>
            <w:tcW w:w="466" w:type="dxa"/>
            <w:tcBorders>
              <w:top w:val="single" w:sz="4" w:space="0" w:color="auto"/>
              <w:left w:val="single" w:sz="4" w:space="0" w:color="auto"/>
              <w:bottom w:val="single" w:sz="4" w:space="0" w:color="auto"/>
            </w:tcBorders>
            <w:shd w:val="clear" w:color="auto" w:fill="auto"/>
          </w:tcPr>
          <w:p w14:paraId="1A61A995" w14:textId="77777777" w:rsidR="00F10E99" w:rsidRPr="00BA0C6C" w:rsidRDefault="0019514E" w:rsidP="00EE3205">
            <w:pPr>
              <w:pStyle w:val="a7"/>
              <w:ind w:firstLine="0"/>
              <w:rPr>
                <w:lang w:val="en-GB"/>
              </w:rPr>
            </w:pPr>
            <w:r w:rsidRPr="00BA0C6C">
              <w:rPr>
                <w:lang w:val="en-GB"/>
              </w:rPr>
              <w:t>12</w:t>
            </w:r>
          </w:p>
        </w:tc>
        <w:tc>
          <w:tcPr>
            <w:tcW w:w="3898" w:type="dxa"/>
            <w:tcBorders>
              <w:top w:val="single" w:sz="4" w:space="0" w:color="auto"/>
              <w:left w:val="single" w:sz="4" w:space="0" w:color="auto"/>
              <w:bottom w:val="single" w:sz="4" w:space="0" w:color="auto"/>
            </w:tcBorders>
            <w:shd w:val="clear" w:color="auto" w:fill="auto"/>
          </w:tcPr>
          <w:p w14:paraId="2FB37E4A" w14:textId="77777777" w:rsidR="00F10E99" w:rsidRPr="00BA0C6C" w:rsidRDefault="0019514E" w:rsidP="00EE3205">
            <w:pPr>
              <w:pStyle w:val="a7"/>
              <w:ind w:firstLine="0"/>
              <w:rPr>
                <w:lang w:val="en-GB"/>
              </w:rPr>
            </w:pPr>
            <w:r w:rsidRPr="00BA0C6C">
              <w:rPr>
                <w:lang w:val="en-GB"/>
              </w:rPr>
              <w:t>Maxim Makarenko</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bottom"/>
          </w:tcPr>
          <w:p w14:paraId="1400A976" w14:textId="77777777" w:rsidR="00F10E99" w:rsidRPr="00BA0C6C" w:rsidRDefault="0019514E" w:rsidP="00EE3205">
            <w:pPr>
              <w:pStyle w:val="a7"/>
              <w:ind w:firstLine="0"/>
              <w:jc w:val="both"/>
              <w:rPr>
                <w:lang w:val="en-GB"/>
              </w:rPr>
            </w:pPr>
            <w:r w:rsidRPr="00BA0C6C">
              <w:rPr>
                <w:lang w:val="en-GB"/>
              </w:rPr>
              <w:t>Project Manager in the Project Office for Sustainable Development Programmes</w:t>
            </w:r>
          </w:p>
        </w:tc>
      </w:tr>
    </w:tbl>
    <w:p w14:paraId="43A2627B" w14:textId="77777777" w:rsidR="00F10E99" w:rsidRPr="00BA0C6C" w:rsidRDefault="0019514E" w:rsidP="00EE3205">
      <w:pPr>
        <w:rPr>
          <w:lang w:val="en-GB"/>
        </w:rPr>
      </w:pPr>
      <w:r w:rsidRPr="00BA0C6C">
        <w:rPr>
          <w:lang w:val="en-GB"/>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3893"/>
        <w:gridCol w:w="5102"/>
      </w:tblGrid>
      <w:tr w:rsidR="00F10E99" w:rsidRPr="00BA0C6C" w14:paraId="043EB7D7" w14:textId="77777777">
        <w:trPr>
          <w:trHeight w:hRule="exact" w:val="298"/>
          <w:jc w:val="center"/>
        </w:trPr>
        <w:tc>
          <w:tcPr>
            <w:tcW w:w="466" w:type="dxa"/>
            <w:tcBorders>
              <w:top w:val="single" w:sz="4" w:space="0" w:color="auto"/>
              <w:left w:val="single" w:sz="4" w:space="0" w:color="auto"/>
            </w:tcBorders>
            <w:shd w:val="clear" w:color="auto" w:fill="auto"/>
          </w:tcPr>
          <w:p w14:paraId="47A8E153" w14:textId="77777777" w:rsidR="00F10E99" w:rsidRPr="00BA0C6C" w:rsidRDefault="00F10E99" w:rsidP="00EE3205">
            <w:pPr>
              <w:rPr>
                <w:sz w:val="10"/>
                <w:szCs w:val="10"/>
                <w:lang w:val="en-GB"/>
              </w:rPr>
            </w:pPr>
          </w:p>
        </w:tc>
        <w:tc>
          <w:tcPr>
            <w:tcW w:w="8995" w:type="dxa"/>
            <w:gridSpan w:val="2"/>
            <w:tcBorders>
              <w:top w:val="single" w:sz="4" w:space="0" w:color="auto"/>
              <w:left w:val="single" w:sz="4" w:space="0" w:color="auto"/>
              <w:right w:val="single" w:sz="4" w:space="0" w:color="auto"/>
            </w:tcBorders>
            <w:shd w:val="clear" w:color="auto" w:fill="auto"/>
            <w:vAlign w:val="bottom"/>
          </w:tcPr>
          <w:p w14:paraId="34D9026C" w14:textId="77777777" w:rsidR="00F10E99" w:rsidRPr="00BA0C6C" w:rsidRDefault="0019514E" w:rsidP="00EE3205">
            <w:pPr>
              <w:pStyle w:val="a7"/>
              <w:ind w:firstLine="0"/>
              <w:rPr>
                <w:lang w:val="en-GB"/>
              </w:rPr>
            </w:pPr>
            <w:r w:rsidRPr="00BA0C6C">
              <w:rPr>
                <w:b/>
                <w:bCs/>
                <w:lang w:val="en-GB"/>
              </w:rPr>
              <w:t>Industry partners:</w:t>
            </w:r>
          </w:p>
        </w:tc>
      </w:tr>
      <w:tr w:rsidR="00F10E99" w:rsidRPr="00D03FFF" w14:paraId="4EFDB785" w14:textId="77777777" w:rsidTr="00C759F1">
        <w:trPr>
          <w:trHeight w:hRule="exact" w:val="1416"/>
          <w:jc w:val="center"/>
        </w:trPr>
        <w:tc>
          <w:tcPr>
            <w:tcW w:w="466" w:type="dxa"/>
            <w:tcBorders>
              <w:top w:val="single" w:sz="4" w:space="0" w:color="auto"/>
              <w:left w:val="single" w:sz="4" w:space="0" w:color="auto"/>
            </w:tcBorders>
            <w:shd w:val="clear" w:color="auto" w:fill="auto"/>
          </w:tcPr>
          <w:p w14:paraId="751F54F8" w14:textId="77777777" w:rsidR="00F10E99" w:rsidRPr="00BA0C6C" w:rsidRDefault="0019514E" w:rsidP="00EE3205">
            <w:pPr>
              <w:pStyle w:val="a7"/>
              <w:ind w:firstLine="0"/>
              <w:jc w:val="both"/>
              <w:rPr>
                <w:lang w:val="en-GB"/>
              </w:rPr>
            </w:pPr>
            <w:r w:rsidRPr="00BA0C6C">
              <w:rPr>
                <w:lang w:val="en-GB"/>
              </w:rPr>
              <w:t>13</w:t>
            </w:r>
          </w:p>
        </w:tc>
        <w:tc>
          <w:tcPr>
            <w:tcW w:w="3893" w:type="dxa"/>
            <w:tcBorders>
              <w:top w:val="single" w:sz="4" w:space="0" w:color="auto"/>
              <w:left w:val="single" w:sz="4" w:space="0" w:color="auto"/>
            </w:tcBorders>
            <w:shd w:val="clear" w:color="auto" w:fill="auto"/>
          </w:tcPr>
          <w:p w14:paraId="4E0BB231" w14:textId="77777777" w:rsidR="00F10E99" w:rsidRPr="00BA0C6C" w:rsidRDefault="0019514E" w:rsidP="00EE3205">
            <w:pPr>
              <w:pStyle w:val="a7"/>
              <w:ind w:firstLine="0"/>
              <w:rPr>
                <w:lang w:val="en-GB"/>
              </w:rPr>
            </w:pPr>
            <w:r w:rsidRPr="00BA0C6C">
              <w:rPr>
                <w:lang w:val="en-GB"/>
              </w:rPr>
              <w:t xml:space="preserve">Nikolay </w:t>
            </w:r>
            <w:proofErr w:type="spellStart"/>
            <w:r w:rsidRPr="00BA0C6C">
              <w:rPr>
                <w:lang w:val="en-GB"/>
              </w:rPr>
              <w:t>Grebenkin</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29B2E4BC" w14:textId="2541C37B" w:rsidR="00F10E99" w:rsidRPr="00BA0C6C" w:rsidRDefault="0019514E" w:rsidP="00EE3205">
            <w:pPr>
              <w:pStyle w:val="a7"/>
              <w:tabs>
                <w:tab w:val="left" w:pos="3960"/>
              </w:tabs>
              <w:ind w:firstLine="0"/>
              <w:rPr>
                <w:lang w:val="en-GB"/>
              </w:rPr>
            </w:pPr>
            <w:r w:rsidRPr="00BA0C6C">
              <w:rPr>
                <w:lang w:val="en-GB"/>
              </w:rPr>
              <w:t>Head of the Department for Uranium, Rare Metals and Fuel Solid Minerals, Federal State Budget Institution N.M.</w:t>
            </w:r>
            <w:r w:rsidR="00960CA1">
              <w:rPr>
                <w:lang w:val="en-GB"/>
              </w:rPr>
              <w:t> </w:t>
            </w:r>
            <w:proofErr w:type="spellStart"/>
            <w:r w:rsidRPr="00BA0C6C">
              <w:rPr>
                <w:lang w:val="en-GB"/>
              </w:rPr>
              <w:t>Fedorovsky</w:t>
            </w:r>
            <w:proofErr w:type="spellEnd"/>
            <w:r w:rsidRPr="00BA0C6C">
              <w:rPr>
                <w:lang w:val="en-GB"/>
              </w:rPr>
              <w:t xml:space="preserve"> All-Russian Scientific Research</w:t>
            </w:r>
            <w:r w:rsidR="00C759F1">
              <w:rPr>
                <w:lang w:val="en-GB"/>
              </w:rPr>
              <w:t xml:space="preserve"> </w:t>
            </w:r>
            <w:r w:rsidRPr="00BA0C6C">
              <w:rPr>
                <w:lang w:val="en-GB"/>
              </w:rPr>
              <w:t>Institute of</w:t>
            </w:r>
            <w:r w:rsidR="00C759F1">
              <w:rPr>
                <w:lang w:val="en-GB"/>
              </w:rPr>
              <w:t xml:space="preserve"> </w:t>
            </w:r>
            <w:r w:rsidRPr="00BA0C6C">
              <w:rPr>
                <w:lang w:val="en-GB"/>
              </w:rPr>
              <w:t>Mineral Resources (FSBI</w:t>
            </w:r>
            <w:r w:rsidR="00C759F1">
              <w:rPr>
                <w:lang w:val="en-GB"/>
              </w:rPr>
              <w:t> </w:t>
            </w:r>
            <w:r w:rsidRPr="00BA0C6C">
              <w:rPr>
                <w:lang w:val="en-GB"/>
              </w:rPr>
              <w:t>VIMS)</w:t>
            </w:r>
          </w:p>
        </w:tc>
      </w:tr>
      <w:tr w:rsidR="00F10E99" w:rsidRPr="00D03FFF" w14:paraId="67F5ADAA" w14:textId="77777777" w:rsidTr="00C759F1">
        <w:trPr>
          <w:trHeight w:hRule="exact" w:val="288"/>
          <w:jc w:val="center"/>
        </w:trPr>
        <w:tc>
          <w:tcPr>
            <w:tcW w:w="466" w:type="dxa"/>
            <w:tcBorders>
              <w:top w:val="single" w:sz="4" w:space="0" w:color="auto"/>
              <w:left w:val="single" w:sz="4" w:space="0" w:color="auto"/>
            </w:tcBorders>
            <w:shd w:val="clear" w:color="auto" w:fill="auto"/>
            <w:vAlign w:val="bottom"/>
          </w:tcPr>
          <w:p w14:paraId="76763E22" w14:textId="77777777" w:rsidR="00F10E99" w:rsidRPr="00BA0C6C" w:rsidRDefault="0019514E" w:rsidP="00EE3205">
            <w:pPr>
              <w:pStyle w:val="a7"/>
              <w:ind w:firstLine="0"/>
              <w:jc w:val="both"/>
              <w:rPr>
                <w:lang w:val="en-GB"/>
              </w:rPr>
            </w:pPr>
            <w:r w:rsidRPr="00BA0C6C">
              <w:rPr>
                <w:lang w:val="en-GB"/>
              </w:rPr>
              <w:t>14</w:t>
            </w:r>
          </w:p>
        </w:tc>
        <w:tc>
          <w:tcPr>
            <w:tcW w:w="3893" w:type="dxa"/>
            <w:tcBorders>
              <w:top w:val="single" w:sz="4" w:space="0" w:color="auto"/>
              <w:left w:val="single" w:sz="4" w:space="0" w:color="auto"/>
            </w:tcBorders>
            <w:shd w:val="clear" w:color="auto" w:fill="auto"/>
            <w:vAlign w:val="bottom"/>
          </w:tcPr>
          <w:p w14:paraId="313A8FDF" w14:textId="77777777" w:rsidR="00F10E99" w:rsidRPr="00BA0C6C" w:rsidRDefault="0019514E" w:rsidP="00EE3205">
            <w:pPr>
              <w:pStyle w:val="a7"/>
              <w:ind w:firstLine="0"/>
              <w:rPr>
                <w:lang w:val="en-GB"/>
              </w:rPr>
            </w:pPr>
            <w:proofErr w:type="spellStart"/>
            <w:r w:rsidRPr="00BA0C6C">
              <w:rPr>
                <w:lang w:val="en-GB"/>
              </w:rPr>
              <w:t>Grigory</w:t>
            </w:r>
            <w:proofErr w:type="spellEnd"/>
            <w:r w:rsidRPr="00BA0C6C">
              <w:rPr>
                <w:lang w:val="en-GB"/>
              </w:rPr>
              <w:t xml:space="preserve"> </w:t>
            </w:r>
            <w:proofErr w:type="spellStart"/>
            <w:r w:rsidRPr="00BA0C6C">
              <w:rPr>
                <w:lang w:val="en-GB"/>
              </w:rPr>
              <w:t>Mashkovtsev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2EAE18AF" w14:textId="77777777" w:rsidR="00F10E99" w:rsidRPr="00BA0C6C" w:rsidRDefault="0019514E" w:rsidP="00EE3205">
            <w:pPr>
              <w:pStyle w:val="a7"/>
              <w:ind w:firstLine="0"/>
              <w:rPr>
                <w:lang w:val="en-GB"/>
              </w:rPr>
            </w:pPr>
            <w:r w:rsidRPr="00BA0C6C">
              <w:rPr>
                <w:lang w:val="en-GB"/>
              </w:rPr>
              <w:t>Director General of FSBI VIMS</w:t>
            </w:r>
          </w:p>
        </w:tc>
      </w:tr>
      <w:tr w:rsidR="00F10E99" w:rsidRPr="00D03FFF" w14:paraId="02C15C49" w14:textId="77777777" w:rsidTr="00C759F1">
        <w:trPr>
          <w:trHeight w:hRule="exact" w:val="562"/>
          <w:jc w:val="center"/>
        </w:trPr>
        <w:tc>
          <w:tcPr>
            <w:tcW w:w="466" w:type="dxa"/>
            <w:tcBorders>
              <w:top w:val="single" w:sz="4" w:space="0" w:color="auto"/>
              <w:left w:val="single" w:sz="4" w:space="0" w:color="auto"/>
            </w:tcBorders>
            <w:shd w:val="clear" w:color="auto" w:fill="auto"/>
          </w:tcPr>
          <w:p w14:paraId="57144685" w14:textId="77777777" w:rsidR="00F10E99" w:rsidRPr="00BA0C6C" w:rsidRDefault="0019514E" w:rsidP="00EE3205">
            <w:pPr>
              <w:pStyle w:val="a7"/>
              <w:ind w:firstLine="0"/>
              <w:jc w:val="both"/>
              <w:rPr>
                <w:lang w:val="en-GB"/>
              </w:rPr>
            </w:pPr>
            <w:r w:rsidRPr="00BA0C6C">
              <w:rPr>
                <w:lang w:val="en-GB"/>
              </w:rPr>
              <w:t>15</w:t>
            </w:r>
          </w:p>
        </w:tc>
        <w:tc>
          <w:tcPr>
            <w:tcW w:w="3893" w:type="dxa"/>
            <w:tcBorders>
              <w:top w:val="single" w:sz="4" w:space="0" w:color="auto"/>
              <w:left w:val="single" w:sz="4" w:space="0" w:color="auto"/>
            </w:tcBorders>
            <w:shd w:val="clear" w:color="auto" w:fill="auto"/>
          </w:tcPr>
          <w:p w14:paraId="3FE24E82" w14:textId="77777777" w:rsidR="00F10E99" w:rsidRPr="00BA0C6C" w:rsidRDefault="0019514E" w:rsidP="00EE3205">
            <w:pPr>
              <w:pStyle w:val="a7"/>
              <w:ind w:firstLine="0"/>
              <w:rPr>
                <w:lang w:val="en-GB"/>
              </w:rPr>
            </w:pPr>
            <w:r w:rsidRPr="00BA0C6C">
              <w:rPr>
                <w:lang w:val="en-GB"/>
              </w:rPr>
              <w:t xml:space="preserve">Alexander </w:t>
            </w:r>
            <w:proofErr w:type="spellStart"/>
            <w:r w:rsidRPr="00BA0C6C">
              <w:rPr>
                <w:lang w:val="en-GB"/>
              </w:rPr>
              <w:t>Chernikov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2FA908BF" w14:textId="4965FA91" w:rsidR="00F10E99" w:rsidRPr="00BA0C6C" w:rsidRDefault="0019514E" w:rsidP="00EE3205">
            <w:pPr>
              <w:pStyle w:val="a7"/>
              <w:tabs>
                <w:tab w:val="left" w:pos="1536"/>
                <w:tab w:val="left" w:pos="3586"/>
              </w:tabs>
              <w:ind w:firstLine="0"/>
              <w:rPr>
                <w:lang w:val="en-GB"/>
              </w:rPr>
            </w:pPr>
            <w:r w:rsidRPr="00BA0C6C">
              <w:rPr>
                <w:lang w:val="en-GB"/>
              </w:rPr>
              <w:t>Senior Manager in the Strategy and Marketing Department</w:t>
            </w:r>
          </w:p>
        </w:tc>
      </w:tr>
      <w:tr w:rsidR="00F10E99" w:rsidRPr="00BA0C6C" w14:paraId="790ADB5A" w14:textId="77777777">
        <w:trPr>
          <w:trHeight w:hRule="exact" w:val="283"/>
          <w:jc w:val="center"/>
        </w:trPr>
        <w:tc>
          <w:tcPr>
            <w:tcW w:w="466" w:type="dxa"/>
            <w:tcBorders>
              <w:top w:val="single" w:sz="4" w:space="0" w:color="auto"/>
              <w:left w:val="single" w:sz="4" w:space="0" w:color="auto"/>
            </w:tcBorders>
            <w:shd w:val="clear" w:color="auto" w:fill="auto"/>
          </w:tcPr>
          <w:p w14:paraId="4EFE0847" w14:textId="77777777" w:rsidR="00F10E99" w:rsidRPr="00BA0C6C" w:rsidRDefault="00F10E99" w:rsidP="00EE3205">
            <w:pPr>
              <w:rPr>
                <w:sz w:val="10"/>
                <w:szCs w:val="10"/>
                <w:lang w:val="en-GB"/>
              </w:rPr>
            </w:pPr>
          </w:p>
        </w:tc>
        <w:tc>
          <w:tcPr>
            <w:tcW w:w="8995" w:type="dxa"/>
            <w:gridSpan w:val="2"/>
            <w:tcBorders>
              <w:top w:val="single" w:sz="4" w:space="0" w:color="auto"/>
              <w:left w:val="single" w:sz="4" w:space="0" w:color="auto"/>
              <w:right w:val="single" w:sz="4" w:space="0" w:color="auto"/>
            </w:tcBorders>
            <w:shd w:val="clear" w:color="auto" w:fill="auto"/>
            <w:vAlign w:val="bottom"/>
          </w:tcPr>
          <w:p w14:paraId="029068A3" w14:textId="2B846D82" w:rsidR="00F10E99" w:rsidRPr="00BA0C6C" w:rsidRDefault="0019514E" w:rsidP="00EE3205">
            <w:pPr>
              <w:pStyle w:val="a7"/>
              <w:ind w:firstLine="0"/>
              <w:rPr>
                <w:lang w:val="en-GB"/>
              </w:rPr>
            </w:pPr>
            <w:r w:rsidRPr="00BA0C6C">
              <w:rPr>
                <w:b/>
                <w:bCs/>
                <w:lang w:val="en-GB"/>
              </w:rPr>
              <w:t xml:space="preserve">Subsidiaries of </w:t>
            </w:r>
            <w:r w:rsidR="00BA0C6C">
              <w:rPr>
                <w:b/>
                <w:bCs/>
                <w:lang w:val="en-GB"/>
              </w:rPr>
              <w:t>JSC </w:t>
            </w:r>
            <w:r w:rsidRPr="00BA0C6C">
              <w:rPr>
                <w:b/>
                <w:bCs/>
                <w:lang w:val="en-GB"/>
              </w:rPr>
              <w:t>Atomredmetzoloto:</w:t>
            </w:r>
          </w:p>
        </w:tc>
      </w:tr>
      <w:tr w:rsidR="00F10E99" w:rsidRPr="00D03FFF" w14:paraId="0776A323" w14:textId="77777777">
        <w:trPr>
          <w:trHeight w:hRule="exact" w:val="254"/>
          <w:jc w:val="center"/>
        </w:trPr>
        <w:tc>
          <w:tcPr>
            <w:tcW w:w="466" w:type="dxa"/>
            <w:vMerge w:val="restart"/>
            <w:tcBorders>
              <w:top w:val="single" w:sz="4" w:space="0" w:color="auto"/>
              <w:left w:val="single" w:sz="4" w:space="0" w:color="auto"/>
            </w:tcBorders>
            <w:shd w:val="clear" w:color="auto" w:fill="auto"/>
          </w:tcPr>
          <w:p w14:paraId="308DF6FF" w14:textId="77777777" w:rsidR="00F10E99" w:rsidRPr="00BA0C6C" w:rsidRDefault="00F10E99" w:rsidP="00EE3205">
            <w:pPr>
              <w:rPr>
                <w:sz w:val="10"/>
                <w:szCs w:val="10"/>
                <w:lang w:val="en-GB"/>
              </w:rPr>
            </w:pPr>
          </w:p>
        </w:tc>
        <w:tc>
          <w:tcPr>
            <w:tcW w:w="8995" w:type="dxa"/>
            <w:gridSpan w:val="2"/>
            <w:tcBorders>
              <w:top w:val="single" w:sz="4" w:space="0" w:color="auto"/>
              <w:left w:val="single" w:sz="4" w:space="0" w:color="auto"/>
              <w:right w:val="single" w:sz="4" w:space="0" w:color="auto"/>
            </w:tcBorders>
            <w:shd w:val="clear" w:color="auto" w:fill="auto"/>
            <w:vAlign w:val="bottom"/>
          </w:tcPr>
          <w:p w14:paraId="51496363" w14:textId="0163BBF1" w:rsidR="00F10E99" w:rsidRPr="00BA0C6C" w:rsidRDefault="0019514E" w:rsidP="00EE3205">
            <w:pPr>
              <w:pStyle w:val="a7"/>
              <w:ind w:firstLine="0"/>
              <w:rPr>
                <w:lang w:val="en-GB"/>
              </w:rPr>
            </w:pPr>
            <w:r w:rsidRPr="00BA0C6C">
              <w:rPr>
                <w:i/>
                <w:iCs/>
                <w:lang w:val="en-GB"/>
              </w:rPr>
              <w:t>P</w:t>
            </w:r>
            <w:r w:rsidR="00BA0C6C">
              <w:rPr>
                <w:i/>
                <w:iCs/>
                <w:lang w:val="en-GB"/>
              </w:rPr>
              <w:t>JSC </w:t>
            </w:r>
            <w:r w:rsidRPr="00BA0C6C">
              <w:rPr>
                <w:i/>
                <w:iCs/>
                <w:lang w:val="en-GB"/>
              </w:rPr>
              <w:t>PIMCU (</w:t>
            </w:r>
            <w:proofErr w:type="spellStart"/>
            <w:r w:rsidRPr="00BA0C6C">
              <w:rPr>
                <w:i/>
                <w:iCs/>
                <w:lang w:val="en-GB"/>
              </w:rPr>
              <w:t>Krasnokamensk</w:t>
            </w:r>
            <w:proofErr w:type="spellEnd"/>
            <w:r w:rsidRPr="00BA0C6C">
              <w:rPr>
                <w:i/>
                <w:iCs/>
                <w:lang w:val="en-GB"/>
              </w:rPr>
              <w:t xml:space="preserve">, </w:t>
            </w:r>
            <w:proofErr w:type="spellStart"/>
            <w:r w:rsidRPr="00BA0C6C">
              <w:rPr>
                <w:i/>
                <w:iCs/>
                <w:lang w:val="en-GB"/>
              </w:rPr>
              <w:t>Zabaykalsky</w:t>
            </w:r>
            <w:proofErr w:type="spellEnd"/>
            <w:r w:rsidRPr="00BA0C6C">
              <w:rPr>
                <w:i/>
                <w:iCs/>
                <w:lang w:val="en-GB"/>
              </w:rPr>
              <w:t xml:space="preserve"> Territory):</w:t>
            </w:r>
          </w:p>
        </w:tc>
      </w:tr>
      <w:tr w:rsidR="00F10E99" w:rsidRPr="00D03FFF" w14:paraId="2FFE13B0" w14:textId="77777777">
        <w:trPr>
          <w:trHeight w:hRule="exact" w:val="34"/>
          <w:jc w:val="center"/>
        </w:trPr>
        <w:tc>
          <w:tcPr>
            <w:tcW w:w="466" w:type="dxa"/>
            <w:vMerge/>
            <w:tcBorders>
              <w:left w:val="single" w:sz="4" w:space="0" w:color="auto"/>
            </w:tcBorders>
            <w:shd w:val="clear" w:color="auto" w:fill="auto"/>
          </w:tcPr>
          <w:p w14:paraId="6D5D24D8" w14:textId="77777777" w:rsidR="00F10E99" w:rsidRPr="00BA0C6C" w:rsidRDefault="00F10E99" w:rsidP="00EE3205">
            <w:pPr>
              <w:rPr>
                <w:lang w:val="en-GB"/>
              </w:rPr>
            </w:pPr>
          </w:p>
        </w:tc>
        <w:tc>
          <w:tcPr>
            <w:tcW w:w="8995" w:type="dxa"/>
            <w:gridSpan w:val="2"/>
            <w:tcBorders>
              <w:top w:val="single" w:sz="4" w:space="0" w:color="auto"/>
              <w:left w:val="single" w:sz="4" w:space="0" w:color="auto"/>
              <w:right w:val="single" w:sz="4" w:space="0" w:color="auto"/>
            </w:tcBorders>
            <w:shd w:val="clear" w:color="auto" w:fill="auto"/>
          </w:tcPr>
          <w:p w14:paraId="295B55FA" w14:textId="77777777" w:rsidR="00F10E99" w:rsidRPr="00BA0C6C" w:rsidRDefault="00F10E99" w:rsidP="00EE3205">
            <w:pPr>
              <w:rPr>
                <w:sz w:val="10"/>
                <w:szCs w:val="10"/>
                <w:lang w:val="en-GB"/>
              </w:rPr>
            </w:pPr>
          </w:p>
        </w:tc>
      </w:tr>
      <w:tr w:rsidR="00F10E99" w:rsidRPr="00BA0C6C" w14:paraId="1B255513" w14:textId="77777777" w:rsidTr="00E92CD3">
        <w:trPr>
          <w:trHeight w:hRule="exact" w:val="288"/>
          <w:jc w:val="center"/>
        </w:trPr>
        <w:tc>
          <w:tcPr>
            <w:tcW w:w="466" w:type="dxa"/>
            <w:tcBorders>
              <w:top w:val="single" w:sz="4" w:space="0" w:color="auto"/>
              <w:left w:val="single" w:sz="4" w:space="0" w:color="auto"/>
            </w:tcBorders>
            <w:shd w:val="clear" w:color="auto" w:fill="auto"/>
            <w:vAlign w:val="bottom"/>
          </w:tcPr>
          <w:p w14:paraId="414625CC" w14:textId="77777777" w:rsidR="00F10E99" w:rsidRPr="00BA0C6C" w:rsidRDefault="0019514E" w:rsidP="00EE3205">
            <w:pPr>
              <w:pStyle w:val="a7"/>
              <w:ind w:firstLine="0"/>
              <w:rPr>
                <w:lang w:val="en-GB"/>
              </w:rPr>
            </w:pPr>
            <w:r w:rsidRPr="00BA0C6C">
              <w:rPr>
                <w:lang w:val="en-GB"/>
              </w:rPr>
              <w:t>16</w:t>
            </w:r>
          </w:p>
        </w:tc>
        <w:tc>
          <w:tcPr>
            <w:tcW w:w="3893" w:type="dxa"/>
            <w:tcBorders>
              <w:top w:val="single" w:sz="4" w:space="0" w:color="auto"/>
              <w:left w:val="single" w:sz="4" w:space="0" w:color="auto"/>
            </w:tcBorders>
            <w:shd w:val="clear" w:color="auto" w:fill="auto"/>
          </w:tcPr>
          <w:p w14:paraId="3B24DB4D" w14:textId="77777777" w:rsidR="00F10E99" w:rsidRPr="00BA0C6C" w:rsidRDefault="0019514E" w:rsidP="00EE3205">
            <w:pPr>
              <w:pStyle w:val="a7"/>
              <w:ind w:firstLine="0"/>
              <w:rPr>
                <w:lang w:val="en-GB"/>
              </w:rPr>
            </w:pPr>
            <w:r w:rsidRPr="00BA0C6C">
              <w:rPr>
                <w:lang w:val="en-GB"/>
              </w:rPr>
              <w:t>Ivan Kiselev</w:t>
            </w:r>
          </w:p>
        </w:tc>
        <w:tc>
          <w:tcPr>
            <w:tcW w:w="5102" w:type="dxa"/>
            <w:tcBorders>
              <w:top w:val="single" w:sz="4" w:space="0" w:color="auto"/>
              <w:left w:val="single" w:sz="4" w:space="0" w:color="auto"/>
              <w:right w:val="single" w:sz="4" w:space="0" w:color="auto"/>
            </w:tcBorders>
            <w:shd w:val="clear" w:color="auto" w:fill="auto"/>
            <w:vAlign w:val="bottom"/>
          </w:tcPr>
          <w:p w14:paraId="0FFDEACC" w14:textId="77777777" w:rsidR="00F10E99" w:rsidRPr="00BA0C6C" w:rsidRDefault="0019514E" w:rsidP="00EE3205">
            <w:pPr>
              <w:pStyle w:val="a7"/>
              <w:ind w:firstLine="0"/>
              <w:jc w:val="both"/>
              <w:rPr>
                <w:lang w:val="en-GB"/>
              </w:rPr>
            </w:pPr>
            <w:r w:rsidRPr="00BA0C6C">
              <w:rPr>
                <w:lang w:val="en-GB"/>
              </w:rPr>
              <w:t>Director General</w:t>
            </w:r>
          </w:p>
        </w:tc>
      </w:tr>
      <w:tr w:rsidR="00F10E99" w:rsidRPr="00D03FFF" w14:paraId="40689F92" w14:textId="77777777" w:rsidTr="00E92CD3">
        <w:trPr>
          <w:trHeight w:hRule="exact" w:val="552"/>
          <w:jc w:val="center"/>
        </w:trPr>
        <w:tc>
          <w:tcPr>
            <w:tcW w:w="466" w:type="dxa"/>
            <w:tcBorders>
              <w:top w:val="single" w:sz="4" w:space="0" w:color="auto"/>
              <w:left w:val="single" w:sz="4" w:space="0" w:color="auto"/>
            </w:tcBorders>
            <w:shd w:val="clear" w:color="auto" w:fill="auto"/>
            <w:vAlign w:val="bottom"/>
          </w:tcPr>
          <w:p w14:paraId="023D7FE4" w14:textId="77777777" w:rsidR="00F10E99" w:rsidRPr="00BA0C6C" w:rsidRDefault="0019514E" w:rsidP="00EE3205">
            <w:pPr>
              <w:pStyle w:val="a7"/>
              <w:ind w:firstLine="0"/>
              <w:rPr>
                <w:lang w:val="en-GB"/>
              </w:rPr>
            </w:pPr>
            <w:r w:rsidRPr="00BA0C6C">
              <w:rPr>
                <w:lang w:val="en-GB"/>
              </w:rPr>
              <w:t>17</w:t>
            </w:r>
          </w:p>
        </w:tc>
        <w:tc>
          <w:tcPr>
            <w:tcW w:w="3893" w:type="dxa"/>
            <w:tcBorders>
              <w:top w:val="single" w:sz="4" w:space="0" w:color="auto"/>
              <w:left w:val="single" w:sz="4" w:space="0" w:color="auto"/>
            </w:tcBorders>
            <w:shd w:val="clear" w:color="auto" w:fill="auto"/>
          </w:tcPr>
          <w:p w14:paraId="0C5FF3F8" w14:textId="77777777" w:rsidR="00F10E99" w:rsidRPr="00BA0C6C" w:rsidRDefault="0019514E" w:rsidP="00EE3205">
            <w:pPr>
              <w:pStyle w:val="a7"/>
              <w:ind w:firstLine="0"/>
              <w:rPr>
                <w:lang w:val="en-GB"/>
              </w:rPr>
            </w:pPr>
            <w:proofErr w:type="spellStart"/>
            <w:r w:rsidRPr="00BA0C6C">
              <w:rPr>
                <w:lang w:val="en-GB"/>
              </w:rPr>
              <w:t>Chimita</w:t>
            </w:r>
            <w:proofErr w:type="spellEnd"/>
            <w:r w:rsidRPr="00BA0C6C">
              <w:rPr>
                <w:lang w:val="en-GB"/>
              </w:rPr>
              <w:t xml:space="preserve"> </w:t>
            </w:r>
            <w:proofErr w:type="spellStart"/>
            <w:r w:rsidRPr="00BA0C6C">
              <w:rPr>
                <w:lang w:val="en-GB"/>
              </w:rPr>
              <w:t>Badmadorzhieva</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581F3607" w14:textId="77777777" w:rsidR="00F10E99" w:rsidRPr="00BA0C6C" w:rsidRDefault="0019514E" w:rsidP="00EE3205">
            <w:pPr>
              <w:pStyle w:val="a7"/>
              <w:ind w:firstLine="0"/>
              <w:jc w:val="both"/>
              <w:rPr>
                <w:lang w:val="en-GB"/>
              </w:rPr>
            </w:pPr>
            <w:r w:rsidRPr="00BA0C6C">
              <w:rPr>
                <w:lang w:val="en-GB"/>
              </w:rPr>
              <w:t xml:space="preserve">Chief Editor of the </w:t>
            </w:r>
            <w:proofErr w:type="spellStart"/>
            <w:r w:rsidRPr="00E92CD3">
              <w:rPr>
                <w:i/>
                <w:iCs/>
                <w:lang w:val="en-GB"/>
              </w:rPr>
              <w:t>Gornyak</w:t>
            </w:r>
            <w:proofErr w:type="spellEnd"/>
            <w:r w:rsidRPr="00E92CD3">
              <w:rPr>
                <w:i/>
                <w:iCs/>
                <w:lang w:val="en-GB"/>
              </w:rPr>
              <w:t xml:space="preserve"> </w:t>
            </w:r>
            <w:proofErr w:type="spellStart"/>
            <w:r w:rsidRPr="00E92CD3">
              <w:rPr>
                <w:i/>
                <w:iCs/>
                <w:lang w:val="en-GB"/>
              </w:rPr>
              <w:t>Priargunya</w:t>
            </w:r>
            <w:proofErr w:type="spellEnd"/>
            <w:r w:rsidRPr="00BA0C6C">
              <w:rPr>
                <w:lang w:val="en-GB"/>
              </w:rPr>
              <w:t xml:space="preserve"> ('</w:t>
            </w:r>
            <w:proofErr w:type="spellStart"/>
            <w:r w:rsidRPr="00BA0C6C">
              <w:rPr>
                <w:lang w:val="en-GB"/>
              </w:rPr>
              <w:t>Priargunsk</w:t>
            </w:r>
            <w:proofErr w:type="spellEnd"/>
            <w:r w:rsidRPr="00BA0C6C">
              <w:rPr>
                <w:lang w:val="en-GB"/>
              </w:rPr>
              <w:t xml:space="preserve"> Miner') newspaper</w:t>
            </w:r>
          </w:p>
        </w:tc>
      </w:tr>
      <w:tr w:rsidR="00F10E99" w:rsidRPr="00D03FFF" w14:paraId="442C7AA7" w14:textId="77777777" w:rsidTr="00E92CD3">
        <w:trPr>
          <w:trHeight w:hRule="exact" w:val="562"/>
          <w:jc w:val="center"/>
        </w:trPr>
        <w:tc>
          <w:tcPr>
            <w:tcW w:w="466" w:type="dxa"/>
            <w:tcBorders>
              <w:top w:val="single" w:sz="4" w:space="0" w:color="auto"/>
              <w:left w:val="single" w:sz="4" w:space="0" w:color="auto"/>
            </w:tcBorders>
            <w:shd w:val="clear" w:color="auto" w:fill="auto"/>
          </w:tcPr>
          <w:p w14:paraId="08BE8A52" w14:textId="77777777" w:rsidR="00F10E99" w:rsidRPr="00BA0C6C" w:rsidRDefault="0019514E" w:rsidP="00EE3205">
            <w:pPr>
              <w:pStyle w:val="a7"/>
              <w:ind w:firstLine="0"/>
              <w:rPr>
                <w:lang w:val="en-GB"/>
              </w:rPr>
            </w:pPr>
            <w:r w:rsidRPr="00BA0C6C">
              <w:rPr>
                <w:lang w:val="en-GB"/>
              </w:rPr>
              <w:t>18</w:t>
            </w:r>
          </w:p>
        </w:tc>
        <w:tc>
          <w:tcPr>
            <w:tcW w:w="3893" w:type="dxa"/>
            <w:tcBorders>
              <w:top w:val="single" w:sz="4" w:space="0" w:color="auto"/>
              <w:left w:val="single" w:sz="4" w:space="0" w:color="auto"/>
            </w:tcBorders>
            <w:shd w:val="clear" w:color="auto" w:fill="auto"/>
          </w:tcPr>
          <w:p w14:paraId="10CD1CF2" w14:textId="77777777" w:rsidR="00F10E99" w:rsidRPr="00BA0C6C" w:rsidRDefault="0019514E" w:rsidP="00EE3205">
            <w:pPr>
              <w:pStyle w:val="a7"/>
              <w:ind w:firstLine="0"/>
              <w:rPr>
                <w:lang w:val="en-GB"/>
              </w:rPr>
            </w:pPr>
            <w:r w:rsidRPr="00BA0C6C">
              <w:rPr>
                <w:lang w:val="en-GB"/>
              </w:rPr>
              <w:t xml:space="preserve">Alyona </w:t>
            </w:r>
            <w:proofErr w:type="spellStart"/>
            <w:r w:rsidRPr="00BA0C6C">
              <w:rPr>
                <w:lang w:val="en-GB"/>
              </w:rPr>
              <w:t>Orlova</w:t>
            </w:r>
            <w:proofErr w:type="spellEnd"/>
          </w:p>
        </w:tc>
        <w:tc>
          <w:tcPr>
            <w:tcW w:w="5102" w:type="dxa"/>
            <w:tcBorders>
              <w:top w:val="single" w:sz="4" w:space="0" w:color="auto"/>
              <w:left w:val="single" w:sz="4" w:space="0" w:color="auto"/>
              <w:right w:val="single" w:sz="4" w:space="0" w:color="auto"/>
            </w:tcBorders>
            <w:shd w:val="clear" w:color="auto" w:fill="auto"/>
          </w:tcPr>
          <w:p w14:paraId="27DC2963" w14:textId="79D60B13" w:rsidR="00F10E99" w:rsidRPr="00BA0C6C" w:rsidRDefault="0019514E" w:rsidP="00EE3205">
            <w:pPr>
              <w:pStyle w:val="a7"/>
              <w:ind w:firstLine="0"/>
              <w:jc w:val="both"/>
              <w:rPr>
                <w:lang w:val="en-GB"/>
              </w:rPr>
            </w:pPr>
            <w:r w:rsidRPr="00BA0C6C">
              <w:rPr>
                <w:lang w:val="en-GB"/>
              </w:rPr>
              <w:t>Head of the youth movement under the Trade Union of P</w:t>
            </w:r>
            <w:r w:rsidR="00BA0C6C">
              <w:rPr>
                <w:lang w:val="en-GB"/>
              </w:rPr>
              <w:t>JSC </w:t>
            </w:r>
            <w:r w:rsidRPr="00BA0C6C">
              <w:rPr>
                <w:lang w:val="en-GB"/>
              </w:rPr>
              <w:t>PIMCU</w:t>
            </w:r>
          </w:p>
        </w:tc>
      </w:tr>
      <w:tr w:rsidR="00F10E99" w:rsidRPr="00D03FFF" w14:paraId="0013112D" w14:textId="77777777" w:rsidTr="00E92CD3">
        <w:trPr>
          <w:trHeight w:hRule="exact" w:val="562"/>
          <w:jc w:val="center"/>
        </w:trPr>
        <w:tc>
          <w:tcPr>
            <w:tcW w:w="466" w:type="dxa"/>
            <w:tcBorders>
              <w:top w:val="single" w:sz="4" w:space="0" w:color="auto"/>
              <w:left w:val="single" w:sz="4" w:space="0" w:color="auto"/>
            </w:tcBorders>
            <w:shd w:val="clear" w:color="auto" w:fill="auto"/>
          </w:tcPr>
          <w:p w14:paraId="796A41A4" w14:textId="77777777" w:rsidR="00F10E99" w:rsidRPr="00BA0C6C" w:rsidRDefault="0019514E" w:rsidP="00EE3205">
            <w:pPr>
              <w:pStyle w:val="a7"/>
              <w:ind w:firstLine="0"/>
              <w:rPr>
                <w:lang w:val="en-GB"/>
              </w:rPr>
            </w:pPr>
            <w:r w:rsidRPr="00BA0C6C">
              <w:rPr>
                <w:lang w:val="en-GB"/>
              </w:rPr>
              <w:t>19</w:t>
            </w:r>
          </w:p>
        </w:tc>
        <w:tc>
          <w:tcPr>
            <w:tcW w:w="3893" w:type="dxa"/>
            <w:tcBorders>
              <w:top w:val="single" w:sz="4" w:space="0" w:color="auto"/>
              <w:left w:val="single" w:sz="4" w:space="0" w:color="auto"/>
            </w:tcBorders>
            <w:shd w:val="clear" w:color="auto" w:fill="auto"/>
          </w:tcPr>
          <w:p w14:paraId="7C651CC5" w14:textId="77777777" w:rsidR="00F10E99" w:rsidRPr="00BA0C6C" w:rsidRDefault="0019514E" w:rsidP="00EE3205">
            <w:pPr>
              <w:pStyle w:val="a7"/>
              <w:ind w:firstLine="0"/>
              <w:rPr>
                <w:lang w:val="en-GB"/>
              </w:rPr>
            </w:pPr>
            <w:r w:rsidRPr="00BA0C6C">
              <w:rPr>
                <w:lang w:val="en-GB"/>
              </w:rPr>
              <w:t xml:space="preserve">Oleg </w:t>
            </w:r>
            <w:proofErr w:type="spellStart"/>
            <w:r w:rsidRPr="00BA0C6C">
              <w:rPr>
                <w:lang w:val="en-GB"/>
              </w:rPr>
              <w:t>Proskuryakov</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4E0DBCDC" w14:textId="2AB29E1C" w:rsidR="00F10E99" w:rsidRPr="00BA0C6C" w:rsidRDefault="0019514E" w:rsidP="00EE3205">
            <w:pPr>
              <w:pStyle w:val="a7"/>
              <w:ind w:firstLine="0"/>
              <w:jc w:val="both"/>
              <w:rPr>
                <w:lang w:val="en-GB"/>
              </w:rPr>
            </w:pPr>
            <w:r w:rsidRPr="00BA0C6C">
              <w:rPr>
                <w:lang w:val="en-GB"/>
              </w:rPr>
              <w:t>First Deputy Director General for Development of P</w:t>
            </w:r>
            <w:r w:rsidR="00BA0C6C">
              <w:rPr>
                <w:lang w:val="en-GB"/>
              </w:rPr>
              <w:t>JSC </w:t>
            </w:r>
            <w:r w:rsidRPr="00BA0C6C">
              <w:rPr>
                <w:lang w:val="en-GB"/>
              </w:rPr>
              <w:t>PIMCU</w:t>
            </w:r>
          </w:p>
        </w:tc>
      </w:tr>
      <w:tr w:rsidR="00F10E99" w:rsidRPr="00D03FFF" w14:paraId="6B49C23D" w14:textId="77777777" w:rsidTr="00BE07D4">
        <w:trPr>
          <w:trHeight w:hRule="exact" w:val="577"/>
          <w:jc w:val="center"/>
        </w:trPr>
        <w:tc>
          <w:tcPr>
            <w:tcW w:w="466" w:type="dxa"/>
            <w:tcBorders>
              <w:top w:val="single" w:sz="4" w:space="0" w:color="auto"/>
              <w:left w:val="single" w:sz="4" w:space="0" w:color="auto"/>
            </w:tcBorders>
            <w:shd w:val="clear" w:color="auto" w:fill="auto"/>
            <w:vAlign w:val="bottom"/>
          </w:tcPr>
          <w:p w14:paraId="7686A93C" w14:textId="77777777" w:rsidR="00F10E99" w:rsidRPr="00BA0C6C" w:rsidRDefault="0019514E" w:rsidP="00EE3205">
            <w:pPr>
              <w:pStyle w:val="a7"/>
              <w:ind w:firstLine="0"/>
              <w:rPr>
                <w:lang w:val="en-GB"/>
              </w:rPr>
            </w:pPr>
            <w:r w:rsidRPr="00BA0C6C">
              <w:rPr>
                <w:lang w:val="en-GB"/>
              </w:rPr>
              <w:t>20</w:t>
            </w:r>
          </w:p>
        </w:tc>
        <w:tc>
          <w:tcPr>
            <w:tcW w:w="3893" w:type="dxa"/>
            <w:tcBorders>
              <w:top w:val="single" w:sz="4" w:space="0" w:color="auto"/>
              <w:left w:val="single" w:sz="4" w:space="0" w:color="auto"/>
            </w:tcBorders>
            <w:shd w:val="clear" w:color="auto" w:fill="auto"/>
          </w:tcPr>
          <w:p w14:paraId="2717645A" w14:textId="77777777" w:rsidR="00F10E99" w:rsidRPr="00BA0C6C" w:rsidRDefault="0019514E" w:rsidP="00EE3205">
            <w:pPr>
              <w:pStyle w:val="a7"/>
              <w:ind w:firstLine="0"/>
              <w:rPr>
                <w:lang w:val="en-GB"/>
              </w:rPr>
            </w:pPr>
            <w:r w:rsidRPr="00BA0C6C">
              <w:rPr>
                <w:lang w:val="en-GB"/>
              </w:rPr>
              <w:t xml:space="preserve">Igor </w:t>
            </w:r>
            <w:proofErr w:type="spellStart"/>
            <w:r w:rsidRPr="00BA0C6C">
              <w:rPr>
                <w:lang w:val="en-GB"/>
              </w:rPr>
              <w:t>Mudrak</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4771940E" w14:textId="3EC55071" w:rsidR="00F10E99" w:rsidRPr="00BA0C6C" w:rsidRDefault="0019514E" w:rsidP="00EE3205">
            <w:pPr>
              <w:pStyle w:val="a7"/>
              <w:ind w:firstLine="0"/>
              <w:jc w:val="both"/>
              <w:rPr>
                <w:lang w:val="en-GB"/>
              </w:rPr>
            </w:pPr>
            <w:r w:rsidRPr="00BA0C6C">
              <w:rPr>
                <w:lang w:val="en-GB"/>
              </w:rPr>
              <w:t>Commander of the Special Paramilitary Mine Rescue Team of P</w:t>
            </w:r>
            <w:r w:rsidR="00BA0C6C">
              <w:rPr>
                <w:lang w:val="en-GB"/>
              </w:rPr>
              <w:t>JSC </w:t>
            </w:r>
            <w:r w:rsidRPr="00BA0C6C">
              <w:rPr>
                <w:lang w:val="en-GB"/>
              </w:rPr>
              <w:t>PIMCU</w:t>
            </w:r>
          </w:p>
        </w:tc>
      </w:tr>
      <w:tr w:rsidR="00F10E99" w:rsidRPr="00D03FFF" w14:paraId="436173CC" w14:textId="77777777" w:rsidTr="00E92CD3">
        <w:trPr>
          <w:trHeight w:hRule="exact" w:val="562"/>
          <w:jc w:val="center"/>
        </w:trPr>
        <w:tc>
          <w:tcPr>
            <w:tcW w:w="466" w:type="dxa"/>
            <w:tcBorders>
              <w:top w:val="single" w:sz="4" w:space="0" w:color="auto"/>
              <w:left w:val="single" w:sz="4" w:space="0" w:color="auto"/>
            </w:tcBorders>
            <w:shd w:val="clear" w:color="auto" w:fill="auto"/>
          </w:tcPr>
          <w:p w14:paraId="07AD803F" w14:textId="77777777" w:rsidR="00F10E99" w:rsidRPr="00BA0C6C" w:rsidRDefault="0019514E" w:rsidP="00EE3205">
            <w:pPr>
              <w:pStyle w:val="a7"/>
              <w:ind w:firstLine="0"/>
              <w:rPr>
                <w:lang w:val="en-GB"/>
              </w:rPr>
            </w:pPr>
            <w:r w:rsidRPr="00BA0C6C">
              <w:rPr>
                <w:lang w:val="en-GB"/>
              </w:rPr>
              <w:t>21</w:t>
            </w:r>
          </w:p>
        </w:tc>
        <w:tc>
          <w:tcPr>
            <w:tcW w:w="3893" w:type="dxa"/>
            <w:tcBorders>
              <w:top w:val="single" w:sz="4" w:space="0" w:color="auto"/>
              <w:left w:val="single" w:sz="4" w:space="0" w:color="auto"/>
            </w:tcBorders>
            <w:shd w:val="clear" w:color="auto" w:fill="auto"/>
          </w:tcPr>
          <w:p w14:paraId="261D9B86" w14:textId="77777777" w:rsidR="00F10E99" w:rsidRPr="00BA0C6C" w:rsidRDefault="0019514E" w:rsidP="00EE3205">
            <w:pPr>
              <w:pStyle w:val="a7"/>
              <w:ind w:firstLine="0"/>
              <w:rPr>
                <w:lang w:val="en-GB"/>
              </w:rPr>
            </w:pPr>
            <w:r w:rsidRPr="00BA0C6C">
              <w:rPr>
                <w:lang w:val="en-GB"/>
              </w:rPr>
              <w:t xml:space="preserve">Vladimir </w:t>
            </w:r>
            <w:proofErr w:type="spellStart"/>
            <w:r w:rsidRPr="00BA0C6C">
              <w:rPr>
                <w:lang w:val="en-GB"/>
              </w:rPr>
              <w:t>Sergeev</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58E424B7" w14:textId="07E2BB07" w:rsidR="00F10E99" w:rsidRPr="00BA0C6C" w:rsidRDefault="0019514E" w:rsidP="00EE3205">
            <w:pPr>
              <w:pStyle w:val="a7"/>
              <w:ind w:firstLine="0"/>
              <w:jc w:val="both"/>
              <w:rPr>
                <w:lang w:val="en-GB"/>
              </w:rPr>
            </w:pPr>
            <w:r w:rsidRPr="00BA0C6C">
              <w:rPr>
                <w:lang w:val="en-GB"/>
              </w:rPr>
              <w:t>Deputy Director General for Capital Construction of P</w:t>
            </w:r>
            <w:r w:rsidR="00BA0C6C">
              <w:rPr>
                <w:lang w:val="en-GB"/>
              </w:rPr>
              <w:t>JSC </w:t>
            </w:r>
            <w:r w:rsidRPr="00BA0C6C">
              <w:rPr>
                <w:lang w:val="en-GB"/>
              </w:rPr>
              <w:t>PIMCU</w:t>
            </w:r>
          </w:p>
        </w:tc>
      </w:tr>
      <w:tr w:rsidR="00F10E99" w:rsidRPr="00BA0C6C" w14:paraId="3F04131A" w14:textId="77777777" w:rsidTr="00E92CD3">
        <w:trPr>
          <w:trHeight w:hRule="exact" w:val="283"/>
          <w:jc w:val="center"/>
        </w:trPr>
        <w:tc>
          <w:tcPr>
            <w:tcW w:w="466" w:type="dxa"/>
            <w:tcBorders>
              <w:top w:val="single" w:sz="4" w:space="0" w:color="auto"/>
              <w:left w:val="single" w:sz="4" w:space="0" w:color="auto"/>
            </w:tcBorders>
            <w:shd w:val="clear" w:color="auto" w:fill="auto"/>
            <w:vAlign w:val="bottom"/>
          </w:tcPr>
          <w:p w14:paraId="0CA4217E" w14:textId="77777777" w:rsidR="00F10E99" w:rsidRPr="00BA0C6C" w:rsidRDefault="0019514E" w:rsidP="00EE3205">
            <w:pPr>
              <w:pStyle w:val="a7"/>
              <w:ind w:firstLine="0"/>
              <w:rPr>
                <w:lang w:val="en-GB"/>
              </w:rPr>
            </w:pPr>
            <w:r w:rsidRPr="00BA0C6C">
              <w:rPr>
                <w:lang w:val="en-GB"/>
              </w:rPr>
              <w:t>22</w:t>
            </w:r>
          </w:p>
        </w:tc>
        <w:tc>
          <w:tcPr>
            <w:tcW w:w="3893" w:type="dxa"/>
            <w:tcBorders>
              <w:top w:val="single" w:sz="4" w:space="0" w:color="auto"/>
              <w:left w:val="single" w:sz="4" w:space="0" w:color="auto"/>
            </w:tcBorders>
            <w:shd w:val="clear" w:color="auto" w:fill="auto"/>
          </w:tcPr>
          <w:p w14:paraId="0FA5A416" w14:textId="77777777" w:rsidR="00F10E99" w:rsidRPr="00BA0C6C" w:rsidRDefault="0019514E" w:rsidP="00EE3205">
            <w:pPr>
              <w:pStyle w:val="a7"/>
              <w:ind w:firstLine="0"/>
              <w:rPr>
                <w:lang w:val="en-GB"/>
              </w:rPr>
            </w:pPr>
            <w:r w:rsidRPr="00BA0C6C">
              <w:rPr>
                <w:lang w:val="en-GB"/>
              </w:rPr>
              <w:t xml:space="preserve">Anastasia </w:t>
            </w:r>
            <w:proofErr w:type="spellStart"/>
            <w:r w:rsidRPr="00BA0C6C">
              <w:rPr>
                <w:lang w:val="en-GB"/>
              </w:rPr>
              <w:t>Tyutikova</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60949424" w14:textId="77777777" w:rsidR="00F10E99" w:rsidRPr="00BA0C6C" w:rsidRDefault="0019514E" w:rsidP="00EE3205">
            <w:pPr>
              <w:pStyle w:val="a7"/>
              <w:ind w:firstLine="0"/>
              <w:jc w:val="both"/>
              <w:rPr>
                <w:lang w:val="en-GB"/>
              </w:rPr>
            </w:pPr>
            <w:r w:rsidRPr="00BA0C6C">
              <w:rPr>
                <w:lang w:val="en-GB"/>
              </w:rPr>
              <w:t>Head of Social Programmes</w:t>
            </w:r>
          </w:p>
        </w:tc>
      </w:tr>
      <w:tr w:rsidR="00F10E99" w:rsidRPr="00D03FFF" w14:paraId="225CF542" w14:textId="77777777" w:rsidTr="00E92CD3">
        <w:trPr>
          <w:trHeight w:hRule="exact" w:val="566"/>
          <w:jc w:val="center"/>
        </w:trPr>
        <w:tc>
          <w:tcPr>
            <w:tcW w:w="466" w:type="dxa"/>
            <w:tcBorders>
              <w:top w:val="single" w:sz="4" w:space="0" w:color="auto"/>
              <w:left w:val="single" w:sz="4" w:space="0" w:color="auto"/>
            </w:tcBorders>
            <w:shd w:val="clear" w:color="auto" w:fill="auto"/>
          </w:tcPr>
          <w:p w14:paraId="1A5DA71C" w14:textId="77777777" w:rsidR="00F10E99" w:rsidRPr="00BA0C6C" w:rsidRDefault="0019514E" w:rsidP="00EE3205">
            <w:pPr>
              <w:pStyle w:val="a7"/>
              <w:ind w:firstLine="0"/>
              <w:rPr>
                <w:lang w:val="en-GB"/>
              </w:rPr>
            </w:pPr>
            <w:r w:rsidRPr="00BA0C6C">
              <w:rPr>
                <w:lang w:val="en-GB"/>
              </w:rPr>
              <w:t>23</w:t>
            </w:r>
          </w:p>
        </w:tc>
        <w:tc>
          <w:tcPr>
            <w:tcW w:w="3893" w:type="dxa"/>
            <w:tcBorders>
              <w:top w:val="single" w:sz="4" w:space="0" w:color="auto"/>
              <w:left w:val="single" w:sz="4" w:space="0" w:color="auto"/>
            </w:tcBorders>
            <w:shd w:val="clear" w:color="auto" w:fill="auto"/>
          </w:tcPr>
          <w:p w14:paraId="15E0AEC6" w14:textId="77777777" w:rsidR="00F10E99" w:rsidRPr="00BA0C6C" w:rsidRDefault="0019514E" w:rsidP="00EE3205">
            <w:pPr>
              <w:pStyle w:val="a7"/>
              <w:ind w:firstLine="0"/>
              <w:rPr>
                <w:lang w:val="en-GB"/>
              </w:rPr>
            </w:pPr>
            <w:proofErr w:type="spellStart"/>
            <w:r w:rsidRPr="00BA0C6C">
              <w:rPr>
                <w:lang w:val="en-GB"/>
              </w:rPr>
              <w:t>Evgeny</w:t>
            </w:r>
            <w:proofErr w:type="spellEnd"/>
            <w:r w:rsidRPr="00BA0C6C">
              <w:rPr>
                <w:lang w:val="en-GB"/>
              </w:rPr>
              <w:t xml:space="preserve"> </w:t>
            </w:r>
            <w:proofErr w:type="spellStart"/>
            <w:r w:rsidRPr="00BA0C6C">
              <w:rPr>
                <w:lang w:val="en-GB"/>
              </w:rPr>
              <w:t>Tseluyko</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679D8DFC" w14:textId="77777777" w:rsidR="00F10E99" w:rsidRPr="00BA0C6C" w:rsidRDefault="0019514E" w:rsidP="00EE3205">
            <w:pPr>
              <w:pStyle w:val="a7"/>
              <w:ind w:firstLine="0"/>
              <w:rPr>
                <w:lang w:val="en-GB"/>
              </w:rPr>
            </w:pPr>
            <w:r w:rsidRPr="00BA0C6C">
              <w:rPr>
                <w:lang w:val="en-GB"/>
              </w:rPr>
              <w:t xml:space="preserve">Technical Editor of the </w:t>
            </w:r>
            <w:proofErr w:type="spellStart"/>
            <w:r w:rsidRPr="00E92CD3">
              <w:rPr>
                <w:i/>
                <w:iCs/>
                <w:lang w:val="en-GB"/>
              </w:rPr>
              <w:t>Gornyak</w:t>
            </w:r>
            <w:proofErr w:type="spellEnd"/>
            <w:r w:rsidRPr="00E92CD3">
              <w:rPr>
                <w:i/>
                <w:iCs/>
                <w:lang w:val="en-GB"/>
              </w:rPr>
              <w:t xml:space="preserve"> </w:t>
            </w:r>
            <w:proofErr w:type="spellStart"/>
            <w:r w:rsidRPr="00E92CD3">
              <w:rPr>
                <w:i/>
                <w:iCs/>
                <w:lang w:val="en-GB"/>
              </w:rPr>
              <w:t>Priargunya</w:t>
            </w:r>
            <w:proofErr w:type="spellEnd"/>
            <w:r w:rsidRPr="00E92CD3">
              <w:rPr>
                <w:i/>
                <w:iCs/>
                <w:lang w:val="en-GB"/>
              </w:rPr>
              <w:t xml:space="preserve"> </w:t>
            </w:r>
            <w:r w:rsidRPr="00BA0C6C">
              <w:rPr>
                <w:lang w:val="en-GB"/>
              </w:rPr>
              <w:t>newspaper</w:t>
            </w:r>
          </w:p>
        </w:tc>
      </w:tr>
      <w:tr w:rsidR="00F10E99" w:rsidRPr="00D03FFF" w14:paraId="791BC68C" w14:textId="77777777" w:rsidTr="00E92CD3">
        <w:trPr>
          <w:trHeight w:hRule="exact" w:val="283"/>
          <w:jc w:val="center"/>
        </w:trPr>
        <w:tc>
          <w:tcPr>
            <w:tcW w:w="466" w:type="dxa"/>
            <w:tcBorders>
              <w:top w:val="single" w:sz="4" w:space="0" w:color="auto"/>
              <w:left w:val="single" w:sz="4" w:space="0" w:color="auto"/>
            </w:tcBorders>
            <w:shd w:val="clear" w:color="auto" w:fill="auto"/>
            <w:vAlign w:val="bottom"/>
          </w:tcPr>
          <w:p w14:paraId="6339B05A" w14:textId="77777777" w:rsidR="00F10E99" w:rsidRPr="00BA0C6C" w:rsidRDefault="0019514E" w:rsidP="00EE3205">
            <w:pPr>
              <w:pStyle w:val="a7"/>
              <w:ind w:firstLine="0"/>
              <w:rPr>
                <w:lang w:val="en-GB"/>
              </w:rPr>
            </w:pPr>
            <w:r w:rsidRPr="00BA0C6C">
              <w:rPr>
                <w:lang w:val="en-GB"/>
              </w:rPr>
              <w:t>24</w:t>
            </w:r>
          </w:p>
        </w:tc>
        <w:tc>
          <w:tcPr>
            <w:tcW w:w="3893" w:type="dxa"/>
            <w:tcBorders>
              <w:top w:val="single" w:sz="4" w:space="0" w:color="auto"/>
              <w:left w:val="single" w:sz="4" w:space="0" w:color="auto"/>
            </w:tcBorders>
            <w:shd w:val="clear" w:color="auto" w:fill="auto"/>
          </w:tcPr>
          <w:p w14:paraId="372F628F" w14:textId="77777777" w:rsidR="00F10E99" w:rsidRPr="00BA0C6C" w:rsidRDefault="0019514E" w:rsidP="00EE3205">
            <w:pPr>
              <w:pStyle w:val="a7"/>
              <w:ind w:firstLine="0"/>
              <w:rPr>
                <w:lang w:val="en-GB"/>
              </w:rPr>
            </w:pPr>
            <w:r w:rsidRPr="00BA0C6C">
              <w:rPr>
                <w:lang w:val="en-GB"/>
              </w:rPr>
              <w:t xml:space="preserve">Oleg </w:t>
            </w:r>
            <w:proofErr w:type="spellStart"/>
            <w:r w:rsidRPr="00BA0C6C">
              <w:rPr>
                <w:lang w:val="en-GB"/>
              </w:rPr>
              <w:t>Scheblykin</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2FE4D713" w14:textId="12A05000" w:rsidR="00F10E99" w:rsidRPr="00BA0C6C" w:rsidRDefault="0019514E" w:rsidP="00EE3205">
            <w:pPr>
              <w:pStyle w:val="a7"/>
              <w:ind w:firstLine="0"/>
              <w:rPr>
                <w:lang w:val="en-GB"/>
              </w:rPr>
            </w:pPr>
            <w:r w:rsidRPr="00BA0C6C">
              <w:rPr>
                <w:lang w:val="en-GB"/>
              </w:rPr>
              <w:t>PR and Media Relations Director of P</w:t>
            </w:r>
            <w:r w:rsidR="00BA0C6C">
              <w:rPr>
                <w:lang w:val="en-GB"/>
              </w:rPr>
              <w:t>JSC </w:t>
            </w:r>
            <w:r w:rsidRPr="00BA0C6C">
              <w:rPr>
                <w:lang w:val="en-GB"/>
              </w:rPr>
              <w:t>PIMCU</w:t>
            </w:r>
          </w:p>
        </w:tc>
      </w:tr>
      <w:tr w:rsidR="00F10E99" w:rsidRPr="00BA0C6C" w14:paraId="76CAC92B" w14:textId="77777777" w:rsidTr="00E92CD3">
        <w:trPr>
          <w:trHeight w:hRule="exact" w:val="283"/>
          <w:jc w:val="center"/>
        </w:trPr>
        <w:tc>
          <w:tcPr>
            <w:tcW w:w="466" w:type="dxa"/>
            <w:tcBorders>
              <w:top w:val="single" w:sz="4" w:space="0" w:color="auto"/>
              <w:left w:val="single" w:sz="4" w:space="0" w:color="auto"/>
            </w:tcBorders>
            <w:shd w:val="clear" w:color="auto" w:fill="auto"/>
            <w:vAlign w:val="bottom"/>
          </w:tcPr>
          <w:p w14:paraId="399CD01C" w14:textId="77777777" w:rsidR="00F10E99" w:rsidRPr="00BA0C6C" w:rsidRDefault="0019514E" w:rsidP="00EE3205">
            <w:pPr>
              <w:pStyle w:val="a7"/>
              <w:ind w:firstLine="0"/>
              <w:rPr>
                <w:lang w:val="en-GB"/>
              </w:rPr>
            </w:pPr>
            <w:r w:rsidRPr="00BA0C6C">
              <w:rPr>
                <w:lang w:val="en-GB"/>
              </w:rPr>
              <w:t>25</w:t>
            </w:r>
          </w:p>
        </w:tc>
        <w:tc>
          <w:tcPr>
            <w:tcW w:w="3893" w:type="dxa"/>
            <w:tcBorders>
              <w:top w:val="single" w:sz="4" w:space="0" w:color="auto"/>
              <w:left w:val="single" w:sz="4" w:space="0" w:color="auto"/>
            </w:tcBorders>
            <w:shd w:val="clear" w:color="auto" w:fill="auto"/>
          </w:tcPr>
          <w:p w14:paraId="4FE8A7B3" w14:textId="77777777" w:rsidR="00F10E99" w:rsidRPr="00BA0C6C" w:rsidRDefault="0019514E" w:rsidP="00EE3205">
            <w:pPr>
              <w:pStyle w:val="a7"/>
              <w:ind w:firstLine="0"/>
              <w:rPr>
                <w:lang w:val="en-GB"/>
              </w:rPr>
            </w:pPr>
            <w:r w:rsidRPr="00BA0C6C">
              <w:rPr>
                <w:lang w:val="en-GB"/>
              </w:rPr>
              <w:t xml:space="preserve">Olga </w:t>
            </w:r>
            <w:proofErr w:type="spellStart"/>
            <w:r w:rsidRPr="00BA0C6C">
              <w:rPr>
                <w:lang w:val="en-GB"/>
              </w:rPr>
              <w:t>Scherbakova</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2B765C97" w14:textId="77777777" w:rsidR="00F10E99" w:rsidRPr="00BA0C6C" w:rsidRDefault="0019514E" w:rsidP="00EE3205">
            <w:pPr>
              <w:pStyle w:val="a7"/>
              <w:ind w:firstLine="0"/>
              <w:jc w:val="both"/>
              <w:rPr>
                <w:lang w:val="en-GB"/>
              </w:rPr>
            </w:pPr>
            <w:r w:rsidRPr="00BA0C6C">
              <w:rPr>
                <w:lang w:val="en-GB"/>
              </w:rPr>
              <w:t>HR Director</w:t>
            </w:r>
          </w:p>
        </w:tc>
      </w:tr>
      <w:tr w:rsidR="00F10E99" w:rsidRPr="00BA0C6C" w14:paraId="6A80CCA2" w14:textId="77777777" w:rsidTr="00E92CD3">
        <w:trPr>
          <w:trHeight w:hRule="exact" w:val="288"/>
          <w:jc w:val="center"/>
        </w:trPr>
        <w:tc>
          <w:tcPr>
            <w:tcW w:w="466" w:type="dxa"/>
            <w:tcBorders>
              <w:top w:val="single" w:sz="4" w:space="0" w:color="auto"/>
              <w:left w:val="single" w:sz="4" w:space="0" w:color="auto"/>
            </w:tcBorders>
            <w:shd w:val="clear" w:color="auto" w:fill="auto"/>
            <w:vAlign w:val="bottom"/>
          </w:tcPr>
          <w:p w14:paraId="5C947F4A" w14:textId="77777777" w:rsidR="00F10E99" w:rsidRPr="00BA0C6C" w:rsidRDefault="0019514E" w:rsidP="00EE3205">
            <w:pPr>
              <w:pStyle w:val="a7"/>
              <w:ind w:firstLine="0"/>
              <w:rPr>
                <w:lang w:val="en-GB"/>
              </w:rPr>
            </w:pPr>
            <w:r w:rsidRPr="00BA0C6C">
              <w:rPr>
                <w:lang w:val="en-GB"/>
              </w:rPr>
              <w:t>26</w:t>
            </w:r>
          </w:p>
        </w:tc>
        <w:tc>
          <w:tcPr>
            <w:tcW w:w="3893" w:type="dxa"/>
            <w:tcBorders>
              <w:top w:val="single" w:sz="4" w:space="0" w:color="auto"/>
              <w:left w:val="single" w:sz="4" w:space="0" w:color="auto"/>
            </w:tcBorders>
            <w:shd w:val="clear" w:color="auto" w:fill="auto"/>
          </w:tcPr>
          <w:p w14:paraId="47E41FB6" w14:textId="77777777" w:rsidR="00F10E99" w:rsidRPr="00BA0C6C" w:rsidRDefault="0019514E" w:rsidP="00EE3205">
            <w:pPr>
              <w:pStyle w:val="a7"/>
              <w:ind w:firstLine="0"/>
              <w:rPr>
                <w:lang w:val="en-GB"/>
              </w:rPr>
            </w:pPr>
            <w:r w:rsidRPr="00BA0C6C">
              <w:rPr>
                <w:lang w:val="en-GB"/>
              </w:rPr>
              <w:t xml:space="preserve">Inna </w:t>
            </w:r>
            <w:proofErr w:type="spellStart"/>
            <w:r w:rsidRPr="00BA0C6C">
              <w:rPr>
                <w:lang w:val="en-GB"/>
              </w:rPr>
              <w:t>Yanenko</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15A15D31" w14:textId="77777777" w:rsidR="00F10E99" w:rsidRPr="00BA0C6C" w:rsidRDefault="0019514E" w:rsidP="00EE3205">
            <w:pPr>
              <w:pStyle w:val="a7"/>
              <w:ind w:firstLine="0"/>
              <w:jc w:val="both"/>
              <w:rPr>
                <w:lang w:val="en-GB"/>
              </w:rPr>
            </w:pPr>
            <w:r w:rsidRPr="00BA0C6C">
              <w:rPr>
                <w:lang w:val="en-GB"/>
              </w:rPr>
              <w:t>Internal Communications Specialist</w:t>
            </w:r>
          </w:p>
        </w:tc>
      </w:tr>
      <w:tr w:rsidR="00F10E99" w:rsidRPr="00D03FFF" w14:paraId="0AA5E44F" w14:textId="77777777">
        <w:trPr>
          <w:trHeight w:hRule="exact" w:val="288"/>
          <w:jc w:val="center"/>
        </w:trPr>
        <w:tc>
          <w:tcPr>
            <w:tcW w:w="466" w:type="dxa"/>
            <w:tcBorders>
              <w:top w:val="single" w:sz="4" w:space="0" w:color="auto"/>
              <w:left w:val="single" w:sz="4" w:space="0" w:color="auto"/>
            </w:tcBorders>
            <w:shd w:val="clear" w:color="auto" w:fill="auto"/>
          </w:tcPr>
          <w:p w14:paraId="6A3746A7" w14:textId="77777777" w:rsidR="00F10E99" w:rsidRPr="00BA0C6C" w:rsidRDefault="00F10E99" w:rsidP="00EE3205">
            <w:pPr>
              <w:rPr>
                <w:sz w:val="10"/>
                <w:szCs w:val="10"/>
                <w:lang w:val="en-GB"/>
              </w:rPr>
            </w:pPr>
          </w:p>
        </w:tc>
        <w:tc>
          <w:tcPr>
            <w:tcW w:w="8995" w:type="dxa"/>
            <w:gridSpan w:val="2"/>
            <w:tcBorders>
              <w:top w:val="single" w:sz="4" w:space="0" w:color="auto"/>
              <w:left w:val="single" w:sz="4" w:space="0" w:color="auto"/>
              <w:right w:val="single" w:sz="4" w:space="0" w:color="auto"/>
            </w:tcBorders>
            <w:shd w:val="clear" w:color="auto" w:fill="auto"/>
            <w:vAlign w:val="bottom"/>
          </w:tcPr>
          <w:p w14:paraId="659E72C5" w14:textId="7F64ACA6" w:rsidR="00F10E99" w:rsidRPr="00BA0C6C" w:rsidRDefault="00BA0C6C" w:rsidP="00EE3205">
            <w:pPr>
              <w:pStyle w:val="a7"/>
              <w:ind w:firstLine="0"/>
              <w:rPr>
                <w:lang w:val="en-GB"/>
              </w:rPr>
            </w:pPr>
            <w:r>
              <w:rPr>
                <w:i/>
                <w:iCs/>
                <w:u w:val="single"/>
                <w:lang w:val="en-GB"/>
              </w:rPr>
              <w:t>JSC </w:t>
            </w:r>
            <w:proofErr w:type="spellStart"/>
            <w:r w:rsidR="0019514E" w:rsidRPr="00BA0C6C">
              <w:rPr>
                <w:i/>
                <w:iCs/>
                <w:u w:val="single"/>
                <w:lang w:val="en-GB"/>
              </w:rPr>
              <w:t>Dalur</w:t>
            </w:r>
            <w:proofErr w:type="spellEnd"/>
            <w:r w:rsidR="0019514E" w:rsidRPr="00BA0C6C">
              <w:rPr>
                <w:i/>
                <w:iCs/>
                <w:u w:val="single"/>
                <w:lang w:val="en-GB"/>
              </w:rPr>
              <w:t xml:space="preserve"> (</w:t>
            </w:r>
            <w:proofErr w:type="spellStart"/>
            <w:r w:rsidR="0019514E" w:rsidRPr="00BA0C6C">
              <w:rPr>
                <w:i/>
                <w:iCs/>
                <w:lang w:val="en-GB"/>
              </w:rPr>
              <w:t>Dalmatovsky</w:t>
            </w:r>
            <w:proofErr w:type="spellEnd"/>
            <w:r w:rsidR="0019514E" w:rsidRPr="00BA0C6C">
              <w:rPr>
                <w:i/>
                <w:iCs/>
                <w:lang w:val="en-GB"/>
              </w:rPr>
              <w:t xml:space="preserve"> District, </w:t>
            </w:r>
            <w:proofErr w:type="spellStart"/>
            <w:r w:rsidR="0019514E" w:rsidRPr="00BA0C6C">
              <w:rPr>
                <w:i/>
                <w:iCs/>
                <w:lang w:val="en-GB"/>
              </w:rPr>
              <w:t>Uksyanskoye</w:t>
            </w:r>
            <w:proofErr w:type="spellEnd"/>
            <w:r w:rsidR="0019514E" w:rsidRPr="00BA0C6C">
              <w:rPr>
                <w:i/>
                <w:iCs/>
                <w:lang w:val="en-GB"/>
              </w:rPr>
              <w:t xml:space="preserve"> village)</w:t>
            </w:r>
          </w:p>
        </w:tc>
      </w:tr>
      <w:tr w:rsidR="00F10E99" w:rsidRPr="00BA0C6C" w14:paraId="72449A12" w14:textId="77777777" w:rsidTr="00E92CD3">
        <w:trPr>
          <w:trHeight w:hRule="exact" w:val="283"/>
          <w:jc w:val="center"/>
        </w:trPr>
        <w:tc>
          <w:tcPr>
            <w:tcW w:w="466" w:type="dxa"/>
            <w:tcBorders>
              <w:top w:val="single" w:sz="4" w:space="0" w:color="auto"/>
              <w:left w:val="single" w:sz="4" w:space="0" w:color="auto"/>
            </w:tcBorders>
            <w:shd w:val="clear" w:color="auto" w:fill="auto"/>
            <w:vAlign w:val="bottom"/>
          </w:tcPr>
          <w:p w14:paraId="19345E07" w14:textId="77777777" w:rsidR="00F10E99" w:rsidRPr="00BA0C6C" w:rsidRDefault="0019514E" w:rsidP="00EE3205">
            <w:pPr>
              <w:pStyle w:val="a7"/>
              <w:ind w:firstLine="0"/>
              <w:rPr>
                <w:lang w:val="en-GB"/>
              </w:rPr>
            </w:pPr>
            <w:r w:rsidRPr="00BA0C6C">
              <w:rPr>
                <w:lang w:val="en-GB"/>
              </w:rPr>
              <w:t>27</w:t>
            </w:r>
          </w:p>
        </w:tc>
        <w:tc>
          <w:tcPr>
            <w:tcW w:w="3893" w:type="dxa"/>
            <w:tcBorders>
              <w:top w:val="single" w:sz="4" w:space="0" w:color="auto"/>
              <w:left w:val="single" w:sz="4" w:space="0" w:color="auto"/>
            </w:tcBorders>
            <w:shd w:val="clear" w:color="auto" w:fill="auto"/>
          </w:tcPr>
          <w:p w14:paraId="0907F648" w14:textId="77777777" w:rsidR="00F10E99" w:rsidRPr="00BA0C6C" w:rsidRDefault="0019514E" w:rsidP="00EE3205">
            <w:pPr>
              <w:pStyle w:val="a7"/>
              <w:ind w:firstLine="0"/>
              <w:rPr>
                <w:lang w:val="en-GB"/>
              </w:rPr>
            </w:pPr>
            <w:r w:rsidRPr="00BA0C6C">
              <w:rPr>
                <w:lang w:val="en-GB"/>
              </w:rPr>
              <w:t xml:space="preserve">Leonid </w:t>
            </w:r>
            <w:proofErr w:type="spellStart"/>
            <w:r w:rsidRPr="00BA0C6C">
              <w:rPr>
                <w:lang w:val="en-GB"/>
              </w:rPr>
              <w:t>Ivanchikov</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117FE36D" w14:textId="56244356" w:rsidR="00F10E99" w:rsidRPr="00BA0C6C" w:rsidRDefault="0019514E" w:rsidP="00EE3205">
            <w:pPr>
              <w:pStyle w:val="a7"/>
              <w:ind w:firstLine="0"/>
              <w:jc w:val="both"/>
              <w:rPr>
                <w:lang w:val="en-GB"/>
              </w:rPr>
            </w:pPr>
            <w:r w:rsidRPr="00BA0C6C">
              <w:rPr>
                <w:lang w:val="en-GB"/>
              </w:rPr>
              <w:t>Deputy Director for Production</w:t>
            </w:r>
          </w:p>
        </w:tc>
      </w:tr>
      <w:tr w:rsidR="00F10E99" w:rsidRPr="00BA0C6C" w14:paraId="37F2DA24" w14:textId="77777777" w:rsidTr="00E92CD3">
        <w:trPr>
          <w:trHeight w:hRule="exact" w:val="288"/>
          <w:jc w:val="center"/>
        </w:trPr>
        <w:tc>
          <w:tcPr>
            <w:tcW w:w="466" w:type="dxa"/>
            <w:tcBorders>
              <w:top w:val="single" w:sz="4" w:space="0" w:color="auto"/>
              <w:left w:val="single" w:sz="4" w:space="0" w:color="auto"/>
            </w:tcBorders>
            <w:shd w:val="clear" w:color="auto" w:fill="auto"/>
            <w:vAlign w:val="bottom"/>
          </w:tcPr>
          <w:p w14:paraId="4CD79DB3" w14:textId="77777777" w:rsidR="00F10E99" w:rsidRPr="00BA0C6C" w:rsidRDefault="0019514E" w:rsidP="00EE3205">
            <w:pPr>
              <w:pStyle w:val="a7"/>
              <w:ind w:firstLine="0"/>
              <w:rPr>
                <w:lang w:val="en-GB"/>
              </w:rPr>
            </w:pPr>
            <w:r w:rsidRPr="00BA0C6C">
              <w:rPr>
                <w:lang w:val="en-GB"/>
              </w:rPr>
              <w:t>28</w:t>
            </w:r>
          </w:p>
        </w:tc>
        <w:tc>
          <w:tcPr>
            <w:tcW w:w="3893" w:type="dxa"/>
            <w:tcBorders>
              <w:top w:val="single" w:sz="4" w:space="0" w:color="auto"/>
              <w:left w:val="single" w:sz="4" w:space="0" w:color="auto"/>
            </w:tcBorders>
            <w:shd w:val="clear" w:color="auto" w:fill="auto"/>
          </w:tcPr>
          <w:p w14:paraId="06C9AAEE" w14:textId="77777777" w:rsidR="00F10E99" w:rsidRPr="00BA0C6C" w:rsidRDefault="0019514E" w:rsidP="00EE3205">
            <w:pPr>
              <w:pStyle w:val="a7"/>
              <w:ind w:firstLine="0"/>
              <w:rPr>
                <w:lang w:val="en-GB"/>
              </w:rPr>
            </w:pPr>
            <w:r w:rsidRPr="00BA0C6C">
              <w:rPr>
                <w:lang w:val="en-GB"/>
              </w:rPr>
              <w:t xml:space="preserve">Nikolay </w:t>
            </w:r>
            <w:proofErr w:type="spellStart"/>
            <w:r w:rsidRPr="00BA0C6C">
              <w:rPr>
                <w:lang w:val="en-GB"/>
              </w:rPr>
              <w:t>Poponin</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01AF2A35" w14:textId="77777777" w:rsidR="00F10E99" w:rsidRPr="00BA0C6C" w:rsidRDefault="0019514E" w:rsidP="00EE3205">
            <w:pPr>
              <w:pStyle w:val="a7"/>
              <w:ind w:firstLine="0"/>
              <w:jc w:val="both"/>
              <w:rPr>
                <w:lang w:val="en-GB"/>
              </w:rPr>
            </w:pPr>
            <w:r w:rsidRPr="00BA0C6C">
              <w:rPr>
                <w:lang w:val="en-GB"/>
              </w:rPr>
              <w:t>Director General</w:t>
            </w:r>
          </w:p>
        </w:tc>
      </w:tr>
      <w:tr w:rsidR="00F10E99" w:rsidRPr="00D03FFF" w14:paraId="2A3B90CF" w14:textId="77777777" w:rsidTr="00E92CD3">
        <w:trPr>
          <w:trHeight w:hRule="exact" w:val="288"/>
          <w:jc w:val="center"/>
        </w:trPr>
        <w:tc>
          <w:tcPr>
            <w:tcW w:w="466" w:type="dxa"/>
            <w:tcBorders>
              <w:top w:val="single" w:sz="4" w:space="0" w:color="auto"/>
              <w:left w:val="single" w:sz="4" w:space="0" w:color="auto"/>
            </w:tcBorders>
            <w:shd w:val="clear" w:color="auto" w:fill="auto"/>
            <w:vAlign w:val="bottom"/>
          </w:tcPr>
          <w:p w14:paraId="7AA77B55" w14:textId="77777777" w:rsidR="00F10E99" w:rsidRPr="00BA0C6C" w:rsidRDefault="0019514E" w:rsidP="00EE3205">
            <w:pPr>
              <w:pStyle w:val="a7"/>
              <w:ind w:firstLine="0"/>
              <w:rPr>
                <w:lang w:val="en-GB"/>
              </w:rPr>
            </w:pPr>
            <w:r w:rsidRPr="00BA0C6C">
              <w:rPr>
                <w:lang w:val="en-GB"/>
              </w:rPr>
              <w:t>29</w:t>
            </w:r>
          </w:p>
        </w:tc>
        <w:tc>
          <w:tcPr>
            <w:tcW w:w="3893" w:type="dxa"/>
            <w:tcBorders>
              <w:top w:val="single" w:sz="4" w:space="0" w:color="auto"/>
              <w:left w:val="single" w:sz="4" w:space="0" w:color="auto"/>
            </w:tcBorders>
            <w:shd w:val="clear" w:color="auto" w:fill="auto"/>
          </w:tcPr>
          <w:p w14:paraId="06335E13" w14:textId="77777777" w:rsidR="00F10E99" w:rsidRPr="00BA0C6C" w:rsidRDefault="0019514E" w:rsidP="00EE3205">
            <w:pPr>
              <w:pStyle w:val="a7"/>
              <w:ind w:firstLine="0"/>
              <w:rPr>
                <w:lang w:val="en-GB"/>
              </w:rPr>
            </w:pPr>
            <w:proofErr w:type="spellStart"/>
            <w:r w:rsidRPr="00BA0C6C">
              <w:rPr>
                <w:lang w:val="en-GB"/>
              </w:rPr>
              <w:t>Yulia</w:t>
            </w:r>
            <w:proofErr w:type="spellEnd"/>
            <w:r w:rsidRPr="00BA0C6C">
              <w:rPr>
                <w:lang w:val="en-GB"/>
              </w:rPr>
              <w:t xml:space="preserve"> </w:t>
            </w:r>
            <w:proofErr w:type="spellStart"/>
            <w:r w:rsidRPr="00BA0C6C">
              <w:rPr>
                <w:lang w:val="en-GB"/>
              </w:rPr>
              <w:t>Kononova</w:t>
            </w:r>
            <w:proofErr w:type="spellEnd"/>
          </w:p>
        </w:tc>
        <w:tc>
          <w:tcPr>
            <w:tcW w:w="5102" w:type="dxa"/>
            <w:tcBorders>
              <w:top w:val="single" w:sz="4" w:space="0" w:color="auto"/>
              <w:left w:val="single" w:sz="4" w:space="0" w:color="auto"/>
              <w:right w:val="single" w:sz="4" w:space="0" w:color="auto"/>
            </w:tcBorders>
            <w:shd w:val="clear" w:color="auto" w:fill="auto"/>
            <w:vAlign w:val="bottom"/>
          </w:tcPr>
          <w:p w14:paraId="7BACAB7B" w14:textId="77777777" w:rsidR="00F10E99" w:rsidRPr="00BA0C6C" w:rsidRDefault="0019514E" w:rsidP="00EE3205">
            <w:pPr>
              <w:pStyle w:val="a7"/>
              <w:ind w:firstLine="0"/>
              <w:jc w:val="both"/>
              <w:rPr>
                <w:lang w:val="en-GB"/>
              </w:rPr>
            </w:pPr>
            <w:r w:rsidRPr="00BA0C6C">
              <w:rPr>
                <w:lang w:val="en-GB"/>
              </w:rPr>
              <w:t>Head of the Legal Department</w:t>
            </w:r>
          </w:p>
        </w:tc>
      </w:tr>
      <w:tr w:rsidR="00F10E99" w:rsidRPr="00BA0C6C" w14:paraId="1002E9D2" w14:textId="77777777" w:rsidTr="00E92CD3">
        <w:trPr>
          <w:trHeight w:hRule="exact" w:val="283"/>
          <w:jc w:val="center"/>
        </w:trPr>
        <w:tc>
          <w:tcPr>
            <w:tcW w:w="466" w:type="dxa"/>
            <w:tcBorders>
              <w:top w:val="single" w:sz="4" w:space="0" w:color="auto"/>
              <w:left w:val="single" w:sz="4" w:space="0" w:color="auto"/>
            </w:tcBorders>
            <w:shd w:val="clear" w:color="auto" w:fill="auto"/>
            <w:vAlign w:val="bottom"/>
          </w:tcPr>
          <w:p w14:paraId="4A2F2A3E" w14:textId="77777777" w:rsidR="00F10E99" w:rsidRPr="00BA0C6C" w:rsidRDefault="0019514E" w:rsidP="00EE3205">
            <w:pPr>
              <w:pStyle w:val="a7"/>
              <w:ind w:firstLine="0"/>
              <w:rPr>
                <w:lang w:val="en-GB"/>
              </w:rPr>
            </w:pPr>
            <w:r w:rsidRPr="00BA0C6C">
              <w:rPr>
                <w:lang w:val="en-GB"/>
              </w:rPr>
              <w:t>30</w:t>
            </w:r>
          </w:p>
        </w:tc>
        <w:tc>
          <w:tcPr>
            <w:tcW w:w="3893" w:type="dxa"/>
            <w:tcBorders>
              <w:top w:val="single" w:sz="4" w:space="0" w:color="auto"/>
              <w:left w:val="single" w:sz="4" w:space="0" w:color="auto"/>
            </w:tcBorders>
            <w:shd w:val="clear" w:color="auto" w:fill="auto"/>
          </w:tcPr>
          <w:p w14:paraId="0E746C96" w14:textId="77777777" w:rsidR="00F10E99" w:rsidRPr="00BA0C6C" w:rsidRDefault="0019514E" w:rsidP="00EE3205">
            <w:pPr>
              <w:pStyle w:val="a7"/>
              <w:ind w:firstLine="0"/>
              <w:rPr>
                <w:lang w:val="en-GB"/>
              </w:rPr>
            </w:pPr>
            <w:r w:rsidRPr="00BA0C6C">
              <w:rPr>
                <w:lang w:val="en-GB"/>
              </w:rPr>
              <w:t>Nikolay Lutsenko</w:t>
            </w:r>
          </w:p>
        </w:tc>
        <w:tc>
          <w:tcPr>
            <w:tcW w:w="5102" w:type="dxa"/>
            <w:tcBorders>
              <w:top w:val="single" w:sz="4" w:space="0" w:color="auto"/>
              <w:left w:val="single" w:sz="4" w:space="0" w:color="auto"/>
              <w:right w:val="single" w:sz="4" w:space="0" w:color="auto"/>
            </w:tcBorders>
            <w:shd w:val="clear" w:color="auto" w:fill="auto"/>
            <w:vAlign w:val="bottom"/>
          </w:tcPr>
          <w:p w14:paraId="237664BA" w14:textId="77777777" w:rsidR="00F10E99" w:rsidRPr="00BA0C6C" w:rsidRDefault="0019514E" w:rsidP="00EE3205">
            <w:pPr>
              <w:pStyle w:val="a7"/>
              <w:ind w:firstLine="0"/>
              <w:jc w:val="both"/>
              <w:rPr>
                <w:lang w:val="en-GB"/>
              </w:rPr>
            </w:pPr>
            <w:r w:rsidRPr="00BA0C6C">
              <w:rPr>
                <w:lang w:val="en-GB"/>
              </w:rPr>
              <w:t>Deputy Director for Production</w:t>
            </w:r>
          </w:p>
        </w:tc>
      </w:tr>
      <w:tr w:rsidR="00F10E99" w:rsidRPr="00D03FFF" w14:paraId="63A8B656" w14:textId="77777777">
        <w:trPr>
          <w:trHeight w:hRule="exact" w:val="254"/>
          <w:jc w:val="center"/>
        </w:trPr>
        <w:tc>
          <w:tcPr>
            <w:tcW w:w="466" w:type="dxa"/>
            <w:vMerge w:val="restart"/>
            <w:tcBorders>
              <w:top w:val="single" w:sz="4" w:space="0" w:color="auto"/>
              <w:left w:val="single" w:sz="4" w:space="0" w:color="auto"/>
            </w:tcBorders>
            <w:shd w:val="clear" w:color="auto" w:fill="auto"/>
          </w:tcPr>
          <w:p w14:paraId="5AD0E43F" w14:textId="77777777" w:rsidR="00F10E99" w:rsidRPr="00BA0C6C" w:rsidRDefault="00F10E99" w:rsidP="00EE3205">
            <w:pPr>
              <w:rPr>
                <w:sz w:val="10"/>
                <w:szCs w:val="10"/>
                <w:lang w:val="en-GB"/>
              </w:rPr>
            </w:pPr>
          </w:p>
        </w:tc>
        <w:tc>
          <w:tcPr>
            <w:tcW w:w="8995" w:type="dxa"/>
            <w:gridSpan w:val="2"/>
            <w:tcBorders>
              <w:top w:val="single" w:sz="4" w:space="0" w:color="auto"/>
              <w:left w:val="single" w:sz="4" w:space="0" w:color="auto"/>
              <w:right w:val="single" w:sz="4" w:space="0" w:color="auto"/>
            </w:tcBorders>
            <w:shd w:val="clear" w:color="auto" w:fill="auto"/>
            <w:vAlign w:val="bottom"/>
          </w:tcPr>
          <w:p w14:paraId="1AD11F41" w14:textId="4307661C" w:rsidR="00F10E99" w:rsidRPr="00BA0C6C" w:rsidRDefault="00BA0C6C" w:rsidP="00EE3205">
            <w:pPr>
              <w:pStyle w:val="a7"/>
              <w:ind w:firstLine="0"/>
              <w:rPr>
                <w:lang w:val="en-GB"/>
              </w:rPr>
            </w:pPr>
            <w:r>
              <w:rPr>
                <w:i/>
                <w:iCs/>
                <w:lang w:val="en-GB"/>
              </w:rPr>
              <w:t>JSC </w:t>
            </w:r>
            <w:r w:rsidR="0019514E" w:rsidRPr="00BA0C6C">
              <w:rPr>
                <w:i/>
                <w:iCs/>
                <w:lang w:val="en-GB"/>
              </w:rPr>
              <w:t xml:space="preserve">Khiagda (Republic of Buryatia, </w:t>
            </w:r>
            <w:proofErr w:type="spellStart"/>
            <w:r w:rsidR="0019514E" w:rsidRPr="00BA0C6C">
              <w:rPr>
                <w:i/>
                <w:iCs/>
                <w:lang w:val="en-GB"/>
              </w:rPr>
              <w:t>Bauntovsky</w:t>
            </w:r>
            <w:proofErr w:type="spellEnd"/>
            <w:r w:rsidR="0019514E" w:rsidRPr="00BA0C6C">
              <w:rPr>
                <w:i/>
                <w:iCs/>
                <w:lang w:val="en-GB"/>
              </w:rPr>
              <w:t xml:space="preserve"> District, </w:t>
            </w:r>
            <w:proofErr w:type="spellStart"/>
            <w:r w:rsidR="0019514E" w:rsidRPr="00BA0C6C">
              <w:rPr>
                <w:i/>
                <w:iCs/>
                <w:lang w:val="en-GB"/>
              </w:rPr>
              <w:t>Bagdarin</w:t>
            </w:r>
            <w:proofErr w:type="spellEnd"/>
            <w:r w:rsidR="0019514E" w:rsidRPr="00BA0C6C">
              <w:rPr>
                <w:i/>
                <w:iCs/>
                <w:lang w:val="en-GB"/>
              </w:rPr>
              <w:t xml:space="preserve"> village)</w:t>
            </w:r>
          </w:p>
        </w:tc>
      </w:tr>
      <w:tr w:rsidR="00F10E99" w:rsidRPr="00D03FFF" w14:paraId="7B111E21" w14:textId="77777777">
        <w:trPr>
          <w:trHeight w:hRule="exact" w:val="34"/>
          <w:jc w:val="center"/>
        </w:trPr>
        <w:tc>
          <w:tcPr>
            <w:tcW w:w="466" w:type="dxa"/>
            <w:vMerge/>
            <w:tcBorders>
              <w:left w:val="single" w:sz="4" w:space="0" w:color="auto"/>
            </w:tcBorders>
            <w:shd w:val="clear" w:color="auto" w:fill="auto"/>
          </w:tcPr>
          <w:p w14:paraId="5A67E425" w14:textId="77777777" w:rsidR="00F10E99" w:rsidRPr="00BA0C6C" w:rsidRDefault="00F10E99" w:rsidP="00EE3205">
            <w:pPr>
              <w:rPr>
                <w:lang w:val="en-GB"/>
              </w:rPr>
            </w:pPr>
          </w:p>
        </w:tc>
        <w:tc>
          <w:tcPr>
            <w:tcW w:w="8995" w:type="dxa"/>
            <w:gridSpan w:val="2"/>
            <w:tcBorders>
              <w:top w:val="single" w:sz="4" w:space="0" w:color="auto"/>
              <w:left w:val="single" w:sz="4" w:space="0" w:color="auto"/>
              <w:right w:val="single" w:sz="4" w:space="0" w:color="auto"/>
            </w:tcBorders>
            <w:shd w:val="clear" w:color="auto" w:fill="auto"/>
          </w:tcPr>
          <w:p w14:paraId="5EA856A7" w14:textId="77777777" w:rsidR="00F10E99" w:rsidRPr="00BA0C6C" w:rsidRDefault="00F10E99" w:rsidP="00EE3205">
            <w:pPr>
              <w:rPr>
                <w:sz w:val="10"/>
                <w:szCs w:val="10"/>
                <w:lang w:val="en-GB"/>
              </w:rPr>
            </w:pPr>
          </w:p>
        </w:tc>
      </w:tr>
      <w:tr w:rsidR="00F10E99" w:rsidRPr="00BA0C6C" w14:paraId="0AF6B9E1" w14:textId="77777777" w:rsidTr="004F7D8B">
        <w:trPr>
          <w:trHeight w:hRule="exact" w:val="283"/>
          <w:jc w:val="center"/>
        </w:trPr>
        <w:tc>
          <w:tcPr>
            <w:tcW w:w="466" w:type="dxa"/>
            <w:tcBorders>
              <w:top w:val="single" w:sz="4" w:space="0" w:color="auto"/>
              <w:left w:val="single" w:sz="4" w:space="0" w:color="auto"/>
            </w:tcBorders>
            <w:shd w:val="clear" w:color="auto" w:fill="auto"/>
            <w:vAlign w:val="bottom"/>
          </w:tcPr>
          <w:p w14:paraId="5ABDD38B" w14:textId="77777777" w:rsidR="00F10E99" w:rsidRPr="00BA0C6C" w:rsidRDefault="0019514E" w:rsidP="00EE3205">
            <w:pPr>
              <w:pStyle w:val="a7"/>
              <w:ind w:firstLine="0"/>
              <w:rPr>
                <w:lang w:val="en-GB"/>
              </w:rPr>
            </w:pPr>
            <w:r w:rsidRPr="00BA0C6C">
              <w:rPr>
                <w:lang w:val="en-GB"/>
              </w:rPr>
              <w:t>31</w:t>
            </w:r>
          </w:p>
        </w:tc>
        <w:tc>
          <w:tcPr>
            <w:tcW w:w="3893" w:type="dxa"/>
            <w:tcBorders>
              <w:top w:val="single" w:sz="4" w:space="0" w:color="auto"/>
              <w:left w:val="single" w:sz="4" w:space="0" w:color="auto"/>
            </w:tcBorders>
            <w:shd w:val="clear" w:color="auto" w:fill="auto"/>
          </w:tcPr>
          <w:p w14:paraId="3F696991" w14:textId="77777777" w:rsidR="00F10E99" w:rsidRPr="00BA0C6C" w:rsidRDefault="0019514E" w:rsidP="00EE3205">
            <w:pPr>
              <w:pStyle w:val="a7"/>
              <w:ind w:firstLine="0"/>
              <w:rPr>
                <w:lang w:val="en-GB"/>
              </w:rPr>
            </w:pPr>
            <w:r w:rsidRPr="00BA0C6C">
              <w:rPr>
                <w:lang w:val="en-GB"/>
              </w:rPr>
              <w:t xml:space="preserve">Andrey </w:t>
            </w:r>
            <w:proofErr w:type="spellStart"/>
            <w:r w:rsidRPr="00BA0C6C">
              <w:rPr>
                <w:lang w:val="en-GB"/>
              </w:rPr>
              <w:t>Gladyshev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4A03B2FF" w14:textId="77777777" w:rsidR="00F10E99" w:rsidRPr="00BA0C6C" w:rsidRDefault="0019514E" w:rsidP="00EE3205">
            <w:pPr>
              <w:pStyle w:val="a7"/>
              <w:ind w:firstLine="0"/>
              <w:rPr>
                <w:lang w:val="en-GB"/>
              </w:rPr>
            </w:pPr>
            <w:r w:rsidRPr="00BA0C6C">
              <w:rPr>
                <w:lang w:val="en-GB"/>
              </w:rPr>
              <w:t>Director General</w:t>
            </w:r>
          </w:p>
        </w:tc>
      </w:tr>
      <w:tr w:rsidR="00F10E99" w:rsidRPr="00D03FFF" w14:paraId="2002E75A" w14:textId="77777777" w:rsidTr="004F7D8B">
        <w:trPr>
          <w:trHeight w:hRule="exact" w:val="562"/>
          <w:jc w:val="center"/>
        </w:trPr>
        <w:tc>
          <w:tcPr>
            <w:tcW w:w="466" w:type="dxa"/>
            <w:tcBorders>
              <w:top w:val="single" w:sz="4" w:space="0" w:color="auto"/>
              <w:left w:val="single" w:sz="4" w:space="0" w:color="auto"/>
            </w:tcBorders>
            <w:shd w:val="clear" w:color="auto" w:fill="auto"/>
          </w:tcPr>
          <w:p w14:paraId="3645AD07" w14:textId="77777777" w:rsidR="00F10E99" w:rsidRPr="00BA0C6C" w:rsidRDefault="0019514E" w:rsidP="00EE3205">
            <w:pPr>
              <w:pStyle w:val="a7"/>
              <w:ind w:firstLine="0"/>
              <w:rPr>
                <w:lang w:val="en-GB"/>
              </w:rPr>
            </w:pPr>
            <w:r w:rsidRPr="00BA0C6C">
              <w:rPr>
                <w:lang w:val="en-GB"/>
              </w:rPr>
              <w:t>32</w:t>
            </w:r>
          </w:p>
        </w:tc>
        <w:tc>
          <w:tcPr>
            <w:tcW w:w="3893" w:type="dxa"/>
            <w:tcBorders>
              <w:top w:val="single" w:sz="4" w:space="0" w:color="auto"/>
              <w:left w:val="single" w:sz="4" w:space="0" w:color="auto"/>
            </w:tcBorders>
            <w:shd w:val="clear" w:color="auto" w:fill="auto"/>
          </w:tcPr>
          <w:p w14:paraId="2A0BB98A" w14:textId="77777777" w:rsidR="00F10E99" w:rsidRPr="00BA0C6C" w:rsidRDefault="0019514E" w:rsidP="00EE3205">
            <w:pPr>
              <w:pStyle w:val="a7"/>
              <w:ind w:firstLine="0"/>
              <w:rPr>
                <w:lang w:val="en-GB"/>
              </w:rPr>
            </w:pPr>
            <w:r w:rsidRPr="00BA0C6C">
              <w:rPr>
                <w:lang w:val="en-GB"/>
              </w:rPr>
              <w:t xml:space="preserve">Daria </w:t>
            </w:r>
            <w:proofErr w:type="spellStart"/>
            <w:r w:rsidRPr="00BA0C6C">
              <w:rPr>
                <w:lang w:val="en-GB"/>
              </w:rPr>
              <w:t>Dyshlyuk</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1ED9AE5D" w14:textId="77777777" w:rsidR="00F10E99" w:rsidRPr="00BA0C6C" w:rsidRDefault="0019514E" w:rsidP="00EE3205">
            <w:pPr>
              <w:pStyle w:val="a7"/>
              <w:ind w:firstLine="0"/>
              <w:rPr>
                <w:lang w:val="en-GB"/>
              </w:rPr>
            </w:pPr>
            <w:r w:rsidRPr="00BA0C6C">
              <w:rPr>
                <w:lang w:val="en-GB"/>
              </w:rPr>
              <w:t>Leading Specialist on Internal Communications and Corporate Culture</w:t>
            </w:r>
          </w:p>
        </w:tc>
      </w:tr>
      <w:tr w:rsidR="00F10E99" w:rsidRPr="00BA0C6C" w14:paraId="580FCCC4" w14:textId="77777777" w:rsidTr="004F7D8B">
        <w:trPr>
          <w:trHeight w:hRule="exact" w:val="283"/>
          <w:jc w:val="center"/>
        </w:trPr>
        <w:tc>
          <w:tcPr>
            <w:tcW w:w="466" w:type="dxa"/>
            <w:tcBorders>
              <w:top w:val="single" w:sz="4" w:space="0" w:color="auto"/>
              <w:left w:val="single" w:sz="4" w:space="0" w:color="auto"/>
            </w:tcBorders>
            <w:shd w:val="clear" w:color="auto" w:fill="auto"/>
            <w:vAlign w:val="bottom"/>
          </w:tcPr>
          <w:p w14:paraId="2A7218B3" w14:textId="77777777" w:rsidR="00F10E99" w:rsidRPr="00BA0C6C" w:rsidRDefault="0019514E" w:rsidP="00EE3205">
            <w:pPr>
              <w:pStyle w:val="a7"/>
              <w:ind w:firstLine="0"/>
              <w:rPr>
                <w:lang w:val="en-GB"/>
              </w:rPr>
            </w:pPr>
            <w:r w:rsidRPr="00BA0C6C">
              <w:rPr>
                <w:lang w:val="en-GB"/>
              </w:rPr>
              <w:t>33</w:t>
            </w:r>
          </w:p>
        </w:tc>
        <w:tc>
          <w:tcPr>
            <w:tcW w:w="3893" w:type="dxa"/>
            <w:tcBorders>
              <w:top w:val="single" w:sz="4" w:space="0" w:color="auto"/>
              <w:left w:val="single" w:sz="4" w:space="0" w:color="auto"/>
            </w:tcBorders>
            <w:shd w:val="clear" w:color="auto" w:fill="auto"/>
          </w:tcPr>
          <w:p w14:paraId="762A5CEC" w14:textId="77777777" w:rsidR="00F10E99" w:rsidRPr="00BA0C6C" w:rsidRDefault="0019514E" w:rsidP="00EE3205">
            <w:pPr>
              <w:pStyle w:val="a7"/>
              <w:ind w:firstLine="0"/>
              <w:rPr>
                <w:lang w:val="en-GB"/>
              </w:rPr>
            </w:pPr>
            <w:r w:rsidRPr="00BA0C6C">
              <w:rPr>
                <w:lang w:val="en-GB"/>
              </w:rPr>
              <w:t xml:space="preserve">Artyom </w:t>
            </w:r>
            <w:proofErr w:type="spellStart"/>
            <w:r w:rsidRPr="00BA0C6C">
              <w:rPr>
                <w:lang w:val="en-GB"/>
              </w:rPr>
              <w:t>Mikhaylov</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523BB807" w14:textId="77777777" w:rsidR="00F10E99" w:rsidRPr="00BA0C6C" w:rsidRDefault="0019514E" w:rsidP="00EE3205">
            <w:pPr>
              <w:pStyle w:val="a7"/>
              <w:ind w:firstLine="0"/>
              <w:rPr>
                <w:lang w:val="en-GB"/>
              </w:rPr>
            </w:pPr>
            <w:r w:rsidRPr="00BA0C6C">
              <w:rPr>
                <w:lang w:val="en-GB"/>
              </w:rPr>
              <w:t>Deputy Director General</w:t>
            </w:r>
          </w:p>
        </w:tc>
      </w:tr>
      <w:tr w:rsidR="00F10E99" w:rsidRPr="00D03FFF" w14:paraId="00AC916D" w14:textId="77777777" w:rsidTr="004F7D8B">
        <w:trPr>
          <w:trHeight w:hRule="exact" w:val="285"/>
          <w:jc w:val="center"/>
        </w:trPr>
        <w:tc>
          <w:tcPr>
            <w:tcW w:w="466" w:type="dxa"/>
            <w:tcBorders>
              <w:top w:val="single" w:sz="4" w:space="0" w:color="auto"/>
              <w:left w:val="single" w:sz="4" w:space="0" w:color="auto"/>
            </w:tcBorders>
            <w:shd w:val="clear" w:color="auto" w:fill="auto"/>
          </w:tcPr>
          <w:p w14:paraId="712F6E71" w14:textId="77777777" w:rsidR="00F10E99" w:rsidRPr="00BA0C6C" w:rsidRDefault="0019514E" w:rsidP="00EE3205">
            <w:pPr>
              <w:pStyle w:val="a7"/>
              <w:ind w:firstLine="0"/>
              <w:rPr>
                <w:lang w:val="en-GB"/>
              </w:rPr>
            </w:pPr>
            <w:r w:rsidRPr="00BA0C6C">
              <w:rPr>
                <w:lang w:val="en-GB"/>
              </w:rPr>
              <w:t>34</w:t>
            </w:r>
          </w:p>
        </w:tc>
        <w:tc>
          <w:tcPr>
            <w:tcW w:w="3893" w:type="dxa"/>
            <w:tcBorders>
              <w:top w:val="single" w:sz="4" w:space="0" w:color="auto"/>
              <w:left w:val="single" w:sz="4" w:space="0" w:color="auto"/>
            </w:tcBorders>
            <w:shd w:val="clear" w:color="auto" w:fill="auto"/>
          </w:tcPr>
          <w:p w14:paraId="43ACCCD4" w14:textId="77777777" w:rsidR="00F10E99" w:rsidRPr="00BA0C6C" w:rsidRDefault="0019514E" w:rsidP="00EE3205">
            <w:pPr>
              <w:pStyle w:val="a7"/>
              <w:ind w:firstLine="0"/>
              <w:rPr>
                <w:lang w:val="en-GB"/>
              </w:rPr>
            </w:pPr>
            <w:r w:rsidRPr="00BA0C6C">
              <w:rPr>
                <w:lang w:val="en-GB"/>
              </w:rPr>
              <w:t xml:space="preserve">Marianna </w:t>
            </w:r>
            <w:proofErr w:type="spellStart"/>
            <w:r w:rsidRPr="00BA0C6C">
              <w:rPr>
                <w:lang w:val="en-GB"/>
              </w:rPr>
              <w:t>Naymushina</w:t>
            </w:r>
            <w:proofErr w:type="spellEnd"/>
          </w:p>
        </w:tc>
        <w:tc>
          <w:tcPr>
            <w:tcW w:w="5102" w:type="dxa"/>
            <w:tcBorders>
              <w:top w:val="single" w:sz="4" w:space="0" w:color="auto"/>
              <w:left w:val="single" w:sz="4" w:space="0" w:color="auto"/>
              <w:right w:val="single" w:sz="4" w:space="0" w:color="auto"/>
            </w:tcBorders>
            <w:shd w:val="clear" w:color="auto" w:fill="auto"/>
            <w:vAlign w:val="center"/>
          </w:tcPr>
          <w:p w14:paraId="573AAA85" w14:textId="77777777" w:rsidR="00F10E99" w:rsidRPr="00BA0C6C" w:rsidRDefault="0019514E" w:rsidP="00EE3205">
            <w:pPr>
              <w:pStyle w:val="a7"/>
              <w:ind w:firstLine="0"/>
              <w:rPr>
                <w:lang w:val="en-GB"/>
              </w:rPr>
            </w:pPr>
            <w:r w:rsidRPr="00BA0C6C">
              <w:rPr>
                <w:lang w:val="en-GB"/>
              </w:rPr>
              <w:t>Chief Legal Adviser on Corporate Affairs</w:t>
            </w:r>
          </w:p>
        </w:tc>
      </w:tr>
      <w:tr w:rsidR="00F10E99" w:rsidRPr="00D03FFF" w14:paraId="3673783B" w14:textId="77777777">
        <w:trPr>
          <w:trHeight w:hRule="exact" w:val="288"/>
          <w:jc w:val="center"/>
        </w:trPr>
        <w:tc>
          <w:tcPr>
            <w:tcW w:w="466" w:type="dxa"/>
            <w:tcBorders>
              <w:top w:val="single" w:sz="4" w:space="0" w:color="auto"/>
              <w:left w:val="single" w:sz="4" w:space="0" w:color="auto"/>
            </w:tcBorders>
            <w:shd w:val="clear" w:color="auto" w:fill="auto"/>
          </w:tcPr>
          <w:p w14:paraId="7753C5A8" w14:textId="77777777" w:rsidR="00F10E99" w:rsidRPr="00BA0C6C" w:rsidRDefault="00F10E99" w:rsidP="00EE3205">
            <w:pPr>
              <w:rPr>
                <w:sz w:val="10"/>
                <w:szCs w:val="10"/>
                <w:lang w:val="en-GB"/>
              </w:rPr>
            </w:pPr>
          </w:p>
        </w:tc>
        <w:tc>
          <w:tcPr>
            <w:tcW w:w="3893" w:type="dxa"/>
            <w:tcBorders>
              <w:top w:val="single" w:sz="4" w:space="0" w:color="auto"/>
              <w:left w:val="single" w:sz="4" w:space="0" w:color="auto"/>
            </w:tcBorders>
            <w:shd w:val="clear" w:color="auto" w:fill="auto"/>
          </w:tcPr>
          <w:p w14:paraId="63D2ADAC" w14:textId="2A4BC971" w:rsidR="00F10E99" w:rsidRPr="006F4D3C" w:rsidRDefault="0019514E" w:rsidP="00EE3205">
            <w:pPr>
              <w:pStyle w:val="a7"/>
              <w:ind w:firstLine="0"/>
              <w:rPr>
                <w:u w:val="single"/>
                <w:lang w:val="en-GB"/>
              </w:rPr>
            </w:pPr>
            <w:r w:rsidRPr="006F4D3C">
              <w:rPr>
                <w:i/>
                <w:iCs/>
                <w:u w:val="single"/>
                <w:lang w:val="en-GB"/>
              </w:rPr>
              <w:t>P</w:t>
            </w:r>
            <w:r w:rsidR="00BA0C6C" w:rsidRPr="006F4D3C">
              <w:rPr>
                <w:i/>
                <w:iCs/>
                <w:u w:val="single"/>
                <w:lang w:val="en-GB"/>
              </w:rPr>
              <w:t>JSC </w:t>
            </w:r>
            <w:r w:rsidRPr="006F4D3C">
              <w:rPr>
                <w:i/>
                <w:iCs/>
                <w:u w:val="single"/>
                <w:lang w:val="en-GB"/>
              </w:rPr>
              <w:t>First Ore-Mining Company</w:t>
            </w:r>
          </w:p>
        </w:tc>
        <w:tc>
          <w:tcPr>
            <w:tcW w:w="5102" w:type="dxa"/>
            <w:tcBorders>
              <w:top w:val="single" w:sz="4" w:space="0" w:color="auto"/>
              <w:left w:val="single" w:sz="4" w:space="0" w:color="auto"/>
              <w:right w:val="single" w:sz="4" w:space="0" w:color="auto"/>
            </w:tcBorders>
            <w:shd w:val="clear" w:color="auto" w:fill="auto"/>
          </w:tcPr>
          <w:p w14:paraId="245D9D97" w14:textId="77777777" w:rsidR="00F10E99" w:rsidRPr="00BA0C6C" w:rsidRDefault="00F10E99" w:rsidP="00EE3205">
            <w:pPr>
              <w:rPr>
                <w:sz w:val="10"/>
                <w:szCs w:val="10"/>
                <w:lang w:val="en-GB"/>
              </w:rPr>
            </w:pPr>
          </w:p>
        </w:tc>
      </w:tr>
      <w:tr w:rsidR="00F10E99" w:rsidRPr="00BA0C6C" w14:paraId="17BEB991" w14:textId="77777777">
        <w:trPr>
          <w:trHeight w:hRule="exact" w:val="283"/>
          <w:jc w:val="center"/>
        </w:trPr>
        <w:tc>
          <w:tcPr>
            <w:tcW w:w="466" w:type="dxa"/>
            <w:tcBorders>
              <w:top w:val="single" w:sz="4" w:space="0" w:color="auto"/>
              <w:left w:val="single" w:sz="4" w:space="0" w:color="auto"/>
            </w:tcBorders>
            <w:shd w:val="clear" w:color="auto" w:fill="auto"/>
            <w:vAlign w:val="bottom"/>
          </w:tcPr>
          <w:p w14:paraId="06D84920" w14:textId="77777777" w:rsidR="00F10E99" w:rsidRPr="00BA0C6C" w:rsidRDefault="0019514E" w:rsidP="00EE3205">
            <w:pPr>
              <w:pStyle w:val="a7"/>
              <w:ind w:firstLine="0"/>
              <w:jc w:val="both"/>
              <w:rPr>
                <w:lang w:val="en-GB"/>
              </w:rPr>
            </w:pPr>
            <w:r w:rsidRPr="00BA0C6C">
              <w:rPr>
                <w:lang w:val="en-GB"/>
              </w:rPr>
              <w:t>35</w:t>
            </w:r>
          </w:p>
        </w:tc>
        <w:tc>
          <w:tcPr>
            <w:tcW w:w="3893" w:type="dxa"/>
            <w:tcBorders>
              <w:top w:val="single" w:sz="4" w:space="0" w:color="auto"/>
              <w:left w:val="single" w:sz="4" w:space="0" w:color="auto"/>
            </w:tcBorders>
            <w:shd w:val="clear" w:color="auto" w:fill="auto"/>
            <w:vAlign w:val="bottom"/>
          </w:tcPr>
          <w:p w14:paraId="327A145D" w14:textId="77777777" w:rsidR="00F10E99" w:rsidRPr="00BA0C6C" w:rsidRDefault="0019514E" w:rsidP="00EE3205">
            <w:pPr>
              <w:pStyle w:val="a7"/>
              <w:ind w:firstLine="0"/>
              <w:rPr>
                <w:lang w:val="en-GB"/>
              </w:rPr>
            </w:pPr>
            <w:r w:rsidRPr="00BA0C6C">
              <w:rPr>
                <w:lang w:val="en-GB"/>
              </w:rPr>
              <w:t>Igor Semyonov</w:t>
            </w:r>
          </w:p>
        </w:tc>
        <w:tc>
          <w:tcPr>
            <w:tcW w:w="5102" w:type="dxa"/>
            <w:tcBorders>
              <w:top w:val="single" w:sz="4" w:space="0" w:color="auto"/>
              <w:left w:val="single" w:sz="4" w:space="0" w:color="auto"/>
              <w:right w:val="single" w:sz="4" w:space="0" w:color="auto"/>
            </w:tcBorders>
            <w:shd w:val="clear" w:color="auto" w:fill="auto"/>
            <w:vAlign w:val="bottom"/>
          </w:tcPr>
          <w:p w14:paraId="106BEF0F" w14:textId="77777777" w:rsidR="00F10E99" w:rsidRPr="00BA0C6C" w:rsidRDefault="0019514E" w:rsidP="00EE3205">
            <w:pPr>
              <w:pStyle w:val="a7"/>
              <w:ind w:firstLine="0"/>
              <w:jc w:val="both"/>
              <w:rPr>
                <w:lang w:val="en-GB"/>
              </w:rPr>
            </w:pPr>
            <w:r w:rsidRPr="00BA0C6C">
              <w:rPr>
                <w:lang w:val="en-GB"/>
              </w:rPr>
              <w:t>Deputy Director General</w:t>
            </w:r>
          </w:p>
        </w:tc>
      </w:tr>
      <w:tr w:rsidR="00F10E99" w:rsidRPr="00BA0C6C" w14:paraId="75AF8FC5" w14:textId="77777777">
        <w:trPr>
          <w:trHeight w:hRule="exact" w:val="283"/>
          <w:jc w:val="center"/>
        </w:trPr>
        <w:tc>
          <w:tcPr>
            <w:tcW w:w="466" w:type="dxa"/>
            <w:tcBorders>
              <w:top w:val="single" w:sz="4" w:space="0" w:color="auto"/>
              <w:left w:val="single" w:sz="4" w:space="0" w:color="auto"/>
            </w:tcBorders>
            <w:shd w:val="clear" w:color="auto" w:fill="auto"/>
          </w:tcPr>
          <w:p w14:paraId="0AE19C1D" w14:textId="77777777" w:rsidR="00F10E99" w:rsidRPr="00BA0C6C" w:rsidRDefault="00F10E99" w:rsidP="00EE3205">
            <w:pPr>
              <w:rPr>
                <w:sz w:val="10"/>
                <w:szCs w:val="10"/>
                <w:lang w:val="en-GB"/>
              </w:rPr>
            </w:pPr>
          </w:p>
        </w:tc>
        <w:tc>
          <w:tcPr>
            <w:tcW w:w="8995" w:type="dxa"/>
            <w:gridSpan w:val="2"/>
            <w:tcBorders>
              <w:top w:val="single" w:sz="4" w:space="0" w:color="auto"/>
              <w:left w:val="single" w:sz="4" w:space="0" w:color="auto"/>
              <w:right w:val="single" w:sz="4" w:space="0" w:color="auto"/>
            </w:tcBorders>
            <w:shd w:val="clear" w:color="auto" w:fill="auto"/>
            <w:vAlign w:val="bottom"/>
          </w:tcPr>
          <w:p w14:paraId="0C2EAD00" w14:textId="77777777" w:rsidR="00F10E99" w:rsidRPr="00BA0C6C" w:rsidRDefault="0019514E" w:rsidP="00EE3205">
            <w:pPr>
              <w:pStyle w:val="a7"/>
              <w:ind w:firstLine="0"/>
              <w:rPr>
                <w:lang w:val="en-GB"/>
              </w:rPr>
            </w:pPr>
            <w:r w:rsidRPr="00BA0C6C">
              <w:rPr>
                <w:b/>
                <w:bCs/>
                <w:lang w:val="en-GB"/>
              </w:rPr>
              <w:t>Local governments:</w:t>
            </w:r>
          </w:p>
        </w:tc>
      </w:tr>
      <w:tr w:rsidR="00F10E99" w:rsidRPr="00D03FFF" w14:paraId="129FCC44" w14:textId="77777777" w:rsidTr="00254F24">
        <w:trPr>
          <w:trHeight w:hRule="exact" w:val="562"/>
          <w:jc w:val="center"/>
        </w:trPr>
        <w:tc>
          <w:tcPr>
            <w:tcW w:w="466" w:type="dxa"/>
            <w:tcBorders>
              <w:top w:val="single" w:sz="4" w:space="0" w:color="auto"/>
              <w:left w:val="single" w:sz="4" w:space="0" w:color="auto"/>
            </w:tcBorders>
            <w:shd w:val="clear" w:color="auto" w:fill="auto"/>
          </w:tcPr>
          <w:p w14:paraId="6B2B704D" w14:textId="77777777" w:rsidR="00F10E99" w:rsidRPr="00BA0C6C" w:rsidRDefault="0019514E" w:rsidP="00EE3205">
            <w:pPr>
              <w:pStyle w:val="a7"/>
              <w:ind w:firstLine="0"/>
              <w:rPr>
                <w:lang w:val="en-GB"/>
              </w:rPr>
            </w:pPr>
            <w:r w:rsidRPr="00BA0C6C">
              <w:rPr>
                <w:lang w:val="en-GB"/>
              </w:rPr>
              <w:t>36</w:t>
            </w:r>
          </w:p>
        </w:tc>
        <w:tc>
          <w:tcPr>
            <w:tcW w:w="3893" w:type="dxa"/>
            <w:tcBorders>
              <w:top w:val="single" w:sz="4" w:space="0" w:color="auto"/>
              <w:left w:val="single" w:sz="4" w:space="0" w:color="auto"/>
            </w:tcBorders>
            <w:shd w:val="clear" w:color="auto" w:fill="auto"/>
          </w:tcPr>
          <w:p w14:paraId="7C801E00" w14:textId="77777777" w:rsidR="00F10E99" w:rsidRPr="00BA0C6C" w:rsidRDefault="0019514E" w:rsidP="00EE3205">
            <w:pPr>
              <w:pStyle w:val="a7"/>
              <w:ind w:firstLine="0"/>
              <w:rPr>
                <w:lang w:val="en-GB"/>
              </w:rPr>
            </w:pPr>
            <w:r w:rsidRPr="00BA0C6C">
              <w:rPr>
                <w:lang w:val="en-GB"/>
              </w:rPr>
              <w:t xml:space="preserve">Andrey </w:t>
            </w:r>
            <w:proofErr w:type="spellStart"/>
            <w:r w:rsidRPr="00BA0C6C">
              <w:rPr>
                <w:lang w:val="en-GB"/>
              </w:rPr>
              <w:t>Anosov</w:t>
            </w:r>
            <w:proofErr w:type="spellEnd"/>
            <w:r w:rsidRPr="00BA0C6C">
              <w:rPr>
                <w:lang w:val="en-GB"/>
              </w:rPr>
              <w:t xml:space="preserve"> (at the </w:t>
            </w:r>
            <w:proofErr w:type="spellStart"/>
            <w:r w:rsidRPr="00BA0C6C">
              <w:rPr>
                <w:lang w:val="en-GB"/>
              </w:rPr>
              <w:t>Dalur</w:t>
            </w:r>
            <w:proofErr w:type="spellEnd"/>
            <w:r w:rsidRPr="00BA0C6C">
              <w:rPr>
                <w:lang w:val="en-GB"/>
              </w:rPr>
              <w:t xml:space="preserve"> site)</w:t>
            </w:r>
          </w:p>
        </w:tc>
        <w:tc>
          <w:tcPr>
            <w:tcW w:w="5102" w:type="dxa"/>
            <w:tcBorders>
              <w:top w:val="single" w:sz="4" w:space="0" w:color="auto"/>
              <w:left w:val="single" w:sz="4" w:space="0" w:color="auto"/>
              <w:right w:val="single" w:sz="4" w:space="0" w:color="auto"/>
            </w:tcBorders>
            <w:shd w:val="clear" w:color="auto" w:fill="auto"/>
            <w:vAlign w:val="center"/>
          </w:tcPr>
          <w:p w14:paraId="5A0BD2B8" w14:textId="77777777" w:rsidR="00F10E99" w:rsidRPr="00BA0C6C" w:rsidRDefault="0019514E" w:rsidP="00EE3205">
            <w:pPr>
              <w:pStyle w:val="a7"/>
              <w:ind w:firstLine="0"/>
              <w:rPr>
                <w:lang w:val="en-GB"/>
              </w:rPr>
            </w:pPr>
            <w:r w:rsidRPr="00BA0C6C">
              <w:rPr>
                <w:lang w:val="en-GB"/>
              </w:rPr>
              <w:t xml:space="preserve">Deputy Head of Administration of the </w:t>
            </w:r>
            <w:proofErr w:type="spellStart"/>
            <w:r w:rsidRPr="00BA0C6C">
              <w:rPr>
                <w:lang w:val="en-GB"/>
              </w:rPr>
              <w:t>Dalmatovsky</w:t>
            </w:r>
            <w:proofErr w:type="spellEnd"/>
            <w:r w:rsidRPr="00BA0C6C">
              <w:rPr>
                <w:lang w:val="en-GB"/>
              </w:rPr>
              <w:t xml:space="preserve"> District</w:t>
            </w:r>
          </w:p>
        </w:tc>
      </w:tr>
      <w:tr w:rsidR="00F10E99" w:rsidRPr="00D03FFF" w14:paraId="218B26D8" w14:textId="77777777" w:rsidTr="001B7A9D">
        <w:trPr>
          <w:trHeight w:hRule="exact" w:val="427"/>
          <w:jc w:val="center"/>
        </w:trPr>
        <w:tc>
          <w:tcPr>
            <w:tcW w:w="466" w:type="dxa"/>
            <w:tcBorders>
              <w:top w:val="single" w:sz="4" w:space="0" w:color="auto"/>
              <w:left w:val="single" w:sz="4" w:space="0" w:color="auto"/>
            </w:tcBorders>
            <w:shd w:val="clear" w:color="auto" w:fill="auto"/>
          </w:tcPr>
          <w:p w14:paraId="176C0401" w14:textId="77777777" w:rsidR="00F10E99" w:rsidRPr="00BA0C6C" w:rsidRDefault="0019514E" w:rsidP="00EE3205">
            <w:pPr>
              <w:pStyle w:val="a7"/>
              <w:ind w:firstLine="0"/>
              <w:rPr>
                <w:lang w:val="en-GB"/>
              </w:rPr>
            </w:pPr>
            <w:r w:rsidRPr="00BA0C6C">
              <w:rPr>
                <w:lang w:val="en-GB"/>
              </w:rPr>
              <w:t>37</w:t>
            </w:r>
          </w:p>
        </w:tc>
        <w:tc>
          <w:tcPr>
            <w:tcW w:w="3893" w:type="dxa"/>
            <w:tcBorders>
              <w:top w:val="single" w:sz="4" w:space="0" w:color="auto"/>
              <w:left w:val="single" w:sz="4" w:space="0" w:color="auto"/>
            </w:tcBorders>
            <w:shd w:val="clear" w:color="auto" w:fill="auto"/>
          </w:tcPr>
          <w:p w14:paraId="25E24FCA" w14:textId="77777777" w:rsidR="00F10E99" w:rsidRPr="00BA0C6C" w:rsidRDefault="0019514E" w:rsidP="00EE3205">
            <w:pPr>
              <w:pStyle w:val="a7"/>
              <w:ind w:firstLine="0"/>
              <w:rPr>
                <w:lang w:val="en-GB"/>
              </w:rPr>
            </w:pPr>
            <w:proofErr w:type="spellStart"/>
            <w:r w:rsidRPr="00BA0C6C">
              <w:rPr>
                <w:lang w:val="en-GB"/>
              </w:rPr>
              <w:t>Yury</w:t>
            </w:r>
            <w:proofErr w:type="spellEnd"/>
            <w:r w:rsidRPr="00BA0C6C">
              <w:rPr>
                <w:lang w:val="en-GB"/>
              </w:rPr>
              <w:t xml:space="preserve"> </w:t>
            </w:r>
            <w:proofErr w:type="spellStart"/>
            <w:r w:rsidRPr="00BA0C6C">
              <w:rPr>
                <w:lang w:val="en-GB"/>
              </w:rPr>
              <w:t>Didenko</w:t>
            </w:r>
            <w:proofErr w:type="spellEnd"/>
            <w:r w:rsidRPr="00BA0C6C">
              <w:rPr>
                <w:lang w:val="en-GB"/>
              </w:rPr>
              <w:t xml:space="preserve"> (at the PIMCU site)</w:t>
            </w:r>
          </w:p>
        </w:tc>
        <w:tc>
          <w:tcPr>
            <w:tcW w:w="5102" w:type="dxa"/>
            <w:tcBorders>
              <w:top w:val="single" w:sz="4" w:space="0" w:color="auto"/>
              <w:left w:val="single" w:sz="4" w:space="0" w:color="auto"/>
              <w:right w:val="single" w:sz="4" w:space="0" w:color="auto"/>
            </w:tcBorders>
            <w:shd w:val="clear" w:color="auto" w:fill="auto"/>
            <w:vAlign w:val="center"/>
          </w:tcPr>
          <w:p w14:paraId="761BBF69" w14:textId="77777777" w:rsidR="00F10E99" w:rsidRPr="001B7A9D" w:rsidRDefault="0019514E" w:rsidP="00EE3205">
            <w:pPr>
              <w:pStyle w:val="a7"/>
              <w:ind w:firstLine="0"/>
              <w:rPr>
                <w:spacing w:val="-6"/>
                <w:lang w:val="en-GB"/>
              </w:rPr>
            </w:pPr>
            <w:r w:rsidRPr="001B7A9D">
              <w:rPr>
                <w:spacing w:val="-6"/>
                <w:lang w:val="en-GB"/>
              </w:rPr>
              <w:t>Head of Administration of the town of Krasnokamensk</w:t>
            </w:r>
          </w:p>
        </w:tc>
      </w:tr>
      <w:tr w:rsidR="00F10E99" w:rsidRPr="00D03FFF" w14:paraId="064BE635" w14:textId="77777777" w:rsidTr="00254F24">
        <w:trPr>
          <w:trHeight w:hRule="exact" w:val="557"/>
          <w:jc w:val="center"/>
        </w:trPr>
        <w:tc>
          <w:tcPr>
            <w:tcW w:w="466" w:type="dxa"/>
            <w:tcBorders>
              <w:top w:val="single" w:sz="4" w:space="0" w:color="auto"/>
              <w:left w:val="single" w:sz="4" w:space="0" w:color="auto"/>
            </w:tcBorders>
            <w:shd w:val="clear" w:color="auto" w:fill="auto"/>
          </w:tcPr>
          <w:p w14:paraId="725DDE25" w14:textId="77777777" w:rsidR="00F10E99" w:rsidRPr="00BA0C6C" w:rsidRDefault="0019514E" w:rsidP="00EE3205">
            <w:pPr>
              <w:pStyle w:val="a7"/>
              <w:ind w:firstLine="0"/>
              <w:rPr>
                <w:lang w:val="en-GB"/>
              </w:rPr>
            </w:pPr>
            <w:r w:rsidRPr="00BA0C6C">
              <w:rPr>
                <w:lang w:val="en-GB"/>
              </w:rPr>
              <w:t>38</w:t>
            </w:r>
          </w:p>
        </w:tc>
        <w:tc>
          <w:tcPr>
            <w:tcW w:w="3893" w:type="dxa"/>
            <w:tcBorders>
              <w:top w:val="single" w:sz="4" w:space="0" w:color="auto"/>
              <w:left w:val="single" w:sz="4" w:space="0" w:color="auto"/>
            </w:tcBorders>
            <w:shd w:val="clear" w:color="auto" w:fill="auto"/>
          </w:tcPr>
          <w:p w14:paraId="16201BB1" w14:textId="77777777" w:rsidR="00F10E99" w:rsidRPr="00BA0C6C" w:rsidRDefault="0019514E" w:rsidP="00EE3205">
            <w:pPr>
              <w:pStyle w:val="a7"/>
              <w:ind w:firstLine="0"/>
              <w:rPr>
                <w:lang w:val="en-GB"/>
              </w:rPr>
            </w:pPr>
            <w:r w:rsidRPr="00BA0C6C">
              <w:rPr>
                <w:lang w:val="en-GB"/>
              </w:rPr>
              <w:t xml:space="preserve">Olga </w:t>
            </w:r>
            <w:proofErr w:type="spellStart"/>
            <w:r w:rsidRPr="00BA0C6C">
              <w:rPr>
                <w:lang w:val="en-GB"/>
              </w:rPr>
              <w:t>Kanunnikova</w:t>
            </w:r>
            <w:proofErr w:type="spellEnd"/>
            <w:r w:rsidRPr="00BA0C6C">
              <w:rPr>
                <w:lang w:val="en-GB"/>
              </w:rPr>
              <w:t xml:space="preserve"> (at the PIMCU site)</w:t>
            </w:r>
          </w:p>
        </w:tc>
        <w:tc>
          <w:tcPr>
            <w:tcW w:w="5102" w:type="dxa"/>
            <w:tcBorders>
              <w:top w:val="single" w:sz="4" w:space="0" w:color="auto"/>
              <w:left w:val="single" w:sz="4" w:space="0" w:color="auto"/>
              <w:right w:val="single" w:sz="4" w:space="0" w:color="auto"/>
            </w:tcBorders>
            <w:shd w:val="clear" w:color="auto" w:fill="auto"/>
            <w:vAlign w:val="center"/>
          </w:tcPr>
          <w:p w14:paraId="68D31EA7" w14:textId="77777777" w:rsidR="00F10E99" w:rsidRPr="00BA0C6C" w:rsidRDefault="0019514E" w:rsidP="00EE3205">
            <w:pPr>
              <w:pStyle w:val="a7"/>
              <w:ind w:firstLine="0"/>
              <w:rPr>
                <w:lang w:val="en-GB"/>
              </w:rPr>
            </w:pPr>
            <w:r w:rsidRPr="00BA0C6C">
              <w:rPr>
                <w:lang w:val="en-GB"/>
              </w:rPr>
              <w:t>Deputy Head of Administration of the town of Krasnokamensk</w:t>
            </w:r>
          </w:p>
        </w:tc>
      </w:tr>
      <w:tr w:rsidR="00F10E99" w:rsidRPr="00D03FFF" w14:paraId="761389EA" w14:textId="77777777" w:rsidTr="00254F24">
        <w:trPr>
          <w:trHeight w:hRule="exact" w:val="850"/>
          <w:jc w:val="center"/>
        </w:trPr>
        <w:tc>
          <w:tcPr>
            <w:tcW w:w="466" w:type="dxa"/>
            <w:tcBorders>
              <w:top w:val="single" w:sz="4" w:space="0" w:color="auto"/>
              <w:left w:val="single" w:sz="4" w:space="0" w:color="auto"/>
              <w:bottom w:val="single" w:sz="4" w:space="0" w:color="auto"/>
            </w:tcBorders>
            <w:shd w:val="clear" w:color="auto" w:fill="auto"/>
          </w:tcPr>
          <w:p w14:paraId="28CB2432" w14:textId="77777777" w:rsidR="00F10E99" w:rsidRPr="00BA0C6C" w:rsidRDefault="0019514E" w:rsidP="00EE3205">
            <w:pPr>
              <w:pStyle w:val="a7"/>
              <w:ind w:firstLine="0"/>
              <w:rPr>
                <w:lang w:val="en-GB"/>
              </w:rPr>
            </w:pPr>
            <w:r w:rsidRPr="00BA0C6C">
              <w:rPr>
                <w:lang w:val="en-GB"/>
              </w:rPr>
              <w:t>39</w:t>
            </w:r>
          </w:p>
        </w:tc>
        <w:tc>
          <w:tcPr>
            <w:tcW w:w="3893" w:type="dxa"/>
            <w:tcBorders>
              <w:top w:val="single" w:sz="4" w:space="0" w:color="auto"/>
              <w:left w:val="single" w:sz="4" w:space="0" w:color="auto"/>
              <w:bottom w:val="single" w:sz="4" w:space="0" w:color="auto"/>
            </w:tcBorders>
            <w:shd w:val="clear" w:color="auto" w:fill="auto"/>
          </w:tcPr>
          <w:p w14:paraId="14385AB3" w14:textId="77777777" w:rsidR="00F10E99" w:rsidRPr="00BA0C6C" w:rsidRDefault="0019514E" w:rsidP="00EE3205">
            <w:pPr>
              <w:pStyle w:val="a7"/>
              <w:ind w:firstLine="0"/>
              <w:rPr>
                <w:lang w:val="en-GB"/>
              </w:rPr>
            </w:pPr>
            <w:r w:rsidRPr="00BA0C6C">
              <w:rPr>
                <w:lang w:val="en-GB"/>
              </w:rPr>
              <w:t xml:space="preserve">Boris </w:t>
            </w:r>
            <w:proofErr w:type="spellStart"/>
            <w:r w:rsidRPr="00BA0C6C">
              <w:rPr>
                <w:lang w:val="en-GB"/>
              </w:rPr>
              <w:t>Kolesaev</w:t>
            </w:r>
            <w:proofErr w:type="spellEnd"/>
            <w:r w:rsidRPr="00BA0C6C">
              <w:rPr>
                <w:lang w:val="en-GB"/>
              </w:rPr>
              <w:t xml:space="preserve"> (at the PIMCU site)</w:t>
            </w: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50FC31E9" w14:textId="77777777" w:rsidR="00F10E99" w:rsidRPr="00BA0C6C" w:rsidRDefault="0019514E" w:rsidP="00EE3205">
            <w:pPr>
              <w:pStyle w:val="a7"/>
              <w:ind w:firstLine="0"/>
              <w:rPr>
                <w:lang w:val="en-GB"/>
              </w:rPr>
            </w:pPr>
            <w:r w:rsidRPr="00BA0C6C">
              <w:rPr>
                <w:lang w:val="en-GB"/>
              </w:rPr>
              <w:t xml:space="preserve">Chairman of the Council of the town of </w:t>
            </w:r>
            <w:proofErr w:type="spellStart"/>
            <w:r w:rsidRPr="00BA0C6C">
              <w:rPr>
                <w:lang w:val="en-GB"/>
              </w:rPr>
              <w:t>Kransnokamensk</w:t>
            </w:r>
            <w:proofErr w:type="spellEnd"/>
            <w:r w:rsidRPr="00BA0C6C">
              <w:rPr>
                <w:lang w:val="en-GB"/>
              </w:rPr>
              <w:t xml:space="preserve"> and the </w:t>
            </w:r>
            <w:proofErr w:type="spellStart"/>
            <w:r w:rsidRPr="00BA0C6C">
              <w:rPr>
                <w:lang w:val="en-GB"/>
              </w:rPr>
              <w:t>Krasnokamensky</w:t>
            </w:r>
            <w:proofErr w:type="spellEnd"/>
            <w:r w:rsidRPr="00BA0C6C">
              <w:rPr>
                <w:lang w:val="en-GB"/>
              </w:rPr>
              <w:t xml:space="preserve"> Municipal District</w:t>
            </w:r>
          </w:p>
        </w:tc>
      </w:tr>
    </w:tbl>
    <w:p w14:paraId="669EC0C7" w14:textId="77777777" w:rsidR="00F10E99" w:rsidRPr="00BA0C6C" w:rsidRDefault="0019514E" w:rsidP="00EE3205">
      <w:pPr>
        <w:rPr>
          <w:lang w:val="en-GB"/>
        </w:rPr>
      </w:pPr>
      <w:r w:rsidRPr="00BA0C6C">
        <w:rPr>
          <w:lang w:val="en-GB"/>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3898"/>
        <w:gridCol w:w="5107"/>
      </w:tblGrid>
      <w:tr w:rsidR="00F10E99" w:rsidRPr="00D03FFF" w14:paraId="5D8C9F74" w14:textId="77777777" w:rsidTr="00254F24">
        <w:trPr>
          <w:trHeight w:hRule="exact" w:val="581"/>
          <w:jc w:val="center"/>
        </w:trPr>
        <w:tc>
          <w:tcPr>
            <w:tcW w:w="466" w:type="dxa"/>
            <w:tcBorders>
              <w:top w:val="single" w:sz="4" w:space="0" w:color="auto"/>
              <w:left w:val="single" w:sz="4" w:space="0" w:color="auto"/>
            </w:tcBorders>
            <w:shd w:val="clear" w:color="auto" w:fill="auto"/>
          </w:tcPr>
          <w:p w14:paraId="73568C59" w14:textId="77777777" w:rsidR="00F10E99" w:rsidRPr="00BA0C6C" w:rsidRDefault="0019514E" w:rsidP="00EE3205">
            <w:pPr>
              <w:pStyle w:val="a7"/>
              <w:ind w:firstLine="0"/>
              <w:rPr>
                <w:lang w:val="en-GB"/>
              </w:rPr>
            </w:pPr>
            <w:r w:rsidRPr="00BA0C6C">
              <w:rPr>
                <w:lang w:val="en-GB"/>
              </w:rPr>
              <w:lastRenderedPageBreak/>
              <w:t>40</w:t>
            </w:r>
          </w:p>
        </w:tc>
        <w:tc>
          <w:tcPr>
            <w:tcW w:w="3898" w:type="dxa"/>
            <w:tcBorders>
              <w:top w:val="single" w:sz="4" w:space="0" w:color="auto"/>
              <w:left w:val="single" w:sz="4" w:space="0" w:color="auto"/>
            </w:tcBorders>
            <w:shd w:val="clear" w:color="auto" w:fill="auto"/>
          </w:tcPr>
          <w:p w14:paraId="5A532E69" w14:textId="77777777" w:rsidR="00F10E99" w:rsidRPr="00BA0C6C" w:rsidRDefault="0019514E" w:rsidP="00EE3205">
            <w:pPr>
              <w:pStyle w:val="a7"/>
              <w:ind w:firstLine="0"/>
              <w:rPr>
                <w:lang w:val="en-GB"/>
              </w:rPr>
            </w:pPr>
            <w:r w:rsidRPr="00BA0C6C">
              <w:rPr>
                <w:lang w:val="en-GB"/>
              </w:rPr>
              <w:t xml:space="preserve">Andrey </w:t>
            </w:r>
            <w:proofErr w:type="spellStart"/>
            <w:r w:rsidRPr="00BA0C6C">
              <w:rPr>
                <w:lang w:val="en-GB"/>
              </w:rPr>
              <w:t>Zyryanov</w:t>
            </w:r>
            <w:proofErr w:type="spellEnd"/>
            <w:r w:rsidRPr="00BA0C6C">
              <w:rPr>
                <w:lang w:val="en-GB"/>
              </w:rPr>
              <w:t xml:space="preserve"> (at the PIMCU site)</w:t>
            </w:r>
          </w:p>
        </w:tc>
        <w:tc>
          <w:tcPr>
            <w:tcW w:w="5107" w:type="dxa"/>
            <w:tcBorders>
              <w:top w:val="single" w:sz="4" w:space="0" w:color="auto"/>
              <w:left w:val="single" w:sz="4" w:space="0" w:color="auto"/>
              <w:right w:val="single" w:sz="4" w:space="0" w:color="auto"/>
            </w:tcBorders>
            <w:shd w:val="clear" w:color="auto" w:fill="auto"/>
            <w:vAlign w:val="center"/>
          </w:tcPr>
          <w:p w14:paraId="44286A8E" w14:textId="77777777" w:rsidR="00F10E99" w:rsidRPr="00BA0C6C" w:rsidRDefault="0019514E" w:rsidP="00EE3205">
            <w:pPr>
              <w:pStyle w:val="a7"/>
              <w:ind w:firstLine="0"/>
              <w:rPr>
                <w:lang w:val="en-GB"/>
              </w:rPr>
            </w:pPr>
            <w:r w:rsidRPr="00BA0C6C">
              <w:rPr>
                <w:lang w:val="en-GB"/>
              </w:rPr>
              <w:t>Deputy of the Council of the town of Krasnokamensk</w:t>
            </w:r>
          </w:p>
        </w:tc>
      </w:tr>
      <w:tr w:rsidR="00F10E99" w:rsidRPr="00D03FFF" w14:paraId="12B9FF22" w14:textId="77777777" w:rsidTr="00254F24">
        <w:trPr>
          <w:trHeight w:hRule="exact" w:val="562"/>
          <w:jc w:val="center"/>
        </w:trPr>
        <w:tc>
          <w:tcPr>
            <w:tcW w:w="466" w:type="dxa"/>
            <w:tcBorders>
              <w:top w:val="single" w:sz="4" w:space="0" w:color="auto"/>
              <w:left w:val="single" w:sz="4" w:space="0" w:color="auto"/>
            </w:tcBorders>
            <w:shd w:val="clear" w:color="auto" w:fill="auto"/>
          </w:tcPr>
          <w:p w14:paraId="76CE051F" w14:textId="77777777" w:rsidR="00F10E99" w:rsidRPr="00BA0C6C" w:rsidRDefault="0019514E" w:rsidP="00EE3205">
            <w:pPr>
              <w:pStyle w:val="a7"/>
              <w:ind w:firstLine="0"/>
              <w:rPr>
                <w:lang w:val="en-GB"/>
              </w:rPr>
            </w:pPr>
            <w:r w:rsidRPr="00BA0C6C">
              <w:rPr>
                <w:lang w:val="en-GB"/>
              </w:rPr>
              <w:t>41</w:t>
            </w:r>
          </w:p>
        </w:tc>
        <w:tc>
          <w:tcPr>
            <w:tcW w:w="3898" w:type="dxa"/>
            <w:tcBorders>
              <w:top w:val="single" w:sz="4" w:space="0" w:color="auto"/>
              <w:left w:val="single" w:sz="4" w:space="0" w:color="auto"/>
            </w:tcBorders>
            <w:shd w:val="clear" w:color="auto" w:fill="auto"/>
          </w:tcPr>
          <w:p w14:paraId="58A76A40" w14:textId="77777777" w:rsidR="00F10E99" w:rsidRPr="00BA0C6C" w:rsidRDefault="0019514E" w:rsidP="00EE3205">
            <w:pPr>
              <w:pStyle w:val="a7"/>
              <w:ind w:firstLine="0"/>
              <w:rPr>
                <w:lang w:val="en-GB"/>
              </w:rPr>
            </w:pPr>
            <w:r w:rsidRPr="00BA0C6C">
              <w:rPr>
                <w:lang w:val="en-GB"/>
              </w:rPr>
              <w:t xml:space="preserve">Nikolay </w:t>
            </w:r>
            <w:proofErr w:type="spellStart"/>
            <w:r w:rsidRPr="00BA0C6C">
              <w:rPr>
                <w:lang w:val="en-GB"/>
              </w:rPr>
              <w:t>Kovalev</w:t>
            </w:r>
            <w:proofErr w:type="spellEnd"/>
            <w:r w:rsidRPr="00BA0C6C">
              <w:rPr>
                <w:lang w:val="en-GB"/>
              </w:rPr>
              <w:t xml:space="preserve"> (at the </w:t>
            </w:r>
            <w:proofErr w:type="spellStart"/>
            <w:r w:rsidRPr="00BA0C6C">
              <w:rPr>
                <w:lang w:val="en-GB"/>
              </w:rPr>
              <w:t>Khiagda</w:t>
            </w:r>
            <w:proofErr w:type="spellEnd"/>
            <w:r w:rsidRPr="00BA0C6C">
              <w:rPr>
                <w:lang w:val="en-GB"/>
              </w:rPr>
              <w:t xml:space="preserve"> site)</w:t>
            </w:r>
          </w:p>
        </w:tc>
        <w:tc>
          <w:tcPr>
            <w:tcW w:w="5107" w:type="dxa"/>
            <w:tcBorders>
              <w:top w:val="single" w:sz="4" w:space="0" w:color="auto"/>
              <w:left w:val="single" w:sz="4" w:space="0" w:color="auto"/>
              <w:right w:val="single" w:sz="4" w:space="0" w:color="auto"/>
            </w:tcBorders>
            <w:shd w:val="clear" w:color="auto" w:fill="auto"/>
            <w:vAlign w:val="center"/>
          </w:tcPr>
          <w:p w14:paraId="29A3F9FC" w14:textId="77777777" w:rsidR="00F10E99" w:rsidRPr="00BA0C6C" w:rsidRDefault="0019514E" w:rsidP="00EE3205">
            <w:pPr>
              <w:pStyle w:val="a7"/>
              <w:ind w:firstLine="0"/>
              <w:rPr>
                <w:lang w:val="en-GB"/>
              </w:rPr>
            </w:pPr>
            <w:r w:rsidRPr="00BA0C6C">
              <w:rPr>
                <w:lang w:val="en-GB"/>
              </w:rPr>
              <w:t xml:space="preserve">Head of Administration of the </w:t>
            </w:r>
            <w:proofErr w:type="spellStart"/>
            <w:r w:rsidRPr="00BA0C6C">
              <w:rPr>
                <w:lang w:val="en-GB"/>
              </w:rPr>
              <w:t>Bauntovsky</w:t>
            </w:r>
            <w:proofErr w:type="spellEnd"/>
            <w:r w:rsidRPr="00BA0C6C">
              <w:rPr>
                <w:lang w:val="en-GB"/>
              </w:rPr>
              <w:t xml:space="preserve"> District municipality</w:t>
            </w:r>
          </w:p>
        </w:tc>
      </w:tr>
      <w:tr w:rsidR="00F10E99" w:rsidRPr="00BA0C6C" w14:paraId="0E296B6D" w14:textId="77777777">
        <w:trPr>
          <w:trHeight w:hRule="exact" w:val="288"/>
          <w:jc w:val="center"/>
        </w:trPr>
        <w:tc>
          <w:tcPr>
            <w:tcW w:w="466" w:type="dxa"/>
            <w:tcBorders>
              <w:top w:val="single" w:sz="4" w:space="0" w:color="auto"/>
              <w:left w:val="single" w:sz="4" w:space="0" w:color="auto"/>
            </w:tcBorders>
            <w:shd w:val="clear" w:color="auto" w:fill="auto"/>
          </w:tcPr>
          <w:p w14:paraId="047D72E1"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5BACC5B4" w14:textId="77777777" w:rsidR="00F10E99" w:rsidRPr="00BA0C6C" w:rsidRDefault="0019514E" w:rsidP="00EE3205">
            <w:pPr>
              <w:pStyle w:val="a7"/>
              <w:ind w:firstLine="0"/>
              <w:rPr>
                <w:lang w:val="en-GB"/>
              </w:rPr>
            </w:pPr>
            <w:r w:rsidRPr="00BA0C6C">
              <w:rPr>
                <w:b/>
                <w:bCs/>
                <w:lang w:val="en-GB"/>
              </w:rPr>
              <w:t>Local communities:</w:t>
            </w:r>
          </w:p>
        </w:tc>
      </w:tr>
      <w:tr w:rsidR="00F10E99" w:rsidRPr="00D03FFF" w14:paraId="00A3A34B" w14:textId="77777777" w:rsidTr="00254F24">
        <w:trPr>
          <w:trHeight w:hRule="exact" w:val="562"/>
          <w:jc w:val="center"/>
        </w:trPr>
        <w:tc>
          <w:tcPr>
            <w:tcW w:w="466" w:type="dxa"/>
            <w:tcBorders>
              <w:top w:val="single" w:sz="4" w:space="0" w:color="auto"/>
              <w:left w:val="single" w:sz="4" w:space="0" w:color="auto"/>
            </w:tcBorders>
            <w:shd w:val="clear" w:color="auto" w:fill="auto"/>
          </w:tcPr>
          <w:p w14:paraId="660AF0B0" w14:textId="77777777" w:rsidR="00F10E99" w:rsidRPr="00BA0C6C" w:rsidRDefault="0019514E" w:rsidP="00EE3205">
            <w:pPr>
              <w:pStyle w:val="a7"/>
              <w:ind w:firstLine="0"/>
              <w:rPr>
                <w:lang w:val="en-GB"/>
              </w:rPr>
            </w:pPr>
            <w:r w:rsidRPr="00BA0C6C">
              <w:rPr>
                <w:lang w:val="en-GB"/>
              </w:rPr>
              <w:t>42</w:t>
            </w:r>
          </w:p>
        </w:tc>
        <w:tc>
          <w:tcPr>
            <w:tcW w:w="3898" w:type="dxa"/>
            <w:tcBorders>
              <w:top w:val="single" w:sz="4" w:space="0" w:color="auto"/>
              <w:left w:val="single" w:sz="4" w:space="0" w:color="auto"/>
            </w:tcBorders>
            <w:shd w:val="clear" w:color="auto" w:fill="auto"/>
            <w:vAlign w:val="bottom"/>
          </w:tcPr>
          <w:p w14:paraId="4CC083B4" w14:textId="77777777" w:rsidR="00F10E99" w:rsidRPr="00BA0C6C" w:rsidRDefault="0019514E" w:rsidP="00EE3205">
            <w:pPr>
              <w:pStyle w:val="a7"/>
              <w:ind w:firstLine="0"/>
              <w:rPr>
                <w:lang w:val="en-GB"/>
              </w:rPr>
            </w:pPr>
            <w:r w:rsidRPr="00BA0C6C">
              <w:rPr>
                <w:lang w:val="en-GB"/>
              </w:rPr>
              <w:t xml:space="preserve">Nadezhda </w:t>
            </w:r>
            <w:proofErr w:type="spellStart"/>
            <w:r w:rsidRPr="00BA0C6C">
              <w:rPr>
                <w:lang w:val="en-GB"/>
              </w:rPr>
              <w:t>Bendyuzhik</w:t>
            </w:r>
            <w:proofErr w:type="spellEnd"/>
            <w:r w:rsidRPr="00BA0C6C">
              <w:rPr>
                <w:lang w:val="en-GB"/>
              </w:rPr>
              <w:t xml:space="preserve"> (at the </w:t>
            </w:r>
            <w:proofErr w:type="spellStart"/>
            <w:r w:rsidRPr="00BA0C6C">
              <w:rPr>
                <w:lang w:val="en-GB"/>
              </w:rPr>
              <w:t>Dalur</w:t>
            </w:r>
            <w:proofErr w:type="spellEnd"/>
            <w:r w:rsidRPr="00BA0C6C">
              <w:rPr>
                <w:lang w:val="en-GB"/>
              </w:rPr>
              <w:t xml:space="preserve"> site)</w:t>
            </w:r>
          </w:p>
        </w:tc>
        <w:tc>
          <w:tcPr>
            <w:tcW w:w="5107" w:type="dxa"/>
            <w:tcBorders>
              <w:top w:val="single" w:sz="4" w:space="0" w:color="auto"/>
              <w:left w:val="single" w:sz="4" w:space="0" w:color="auto"/>
              <w:right w:val="single" w:sz="4" w:space="0" w:color="auto"/>
            </w:tcBorders>
            <w:shd w:val="clear" w:color="auto" w:fill="auto"/>
            <w:vAlign w:val="center"/>
          </w:tcPr>
          <w:p w14:paraId="10895C39" w14:textId="77777777" w:rsidR="00F10E99" w:rsidRPr="00BA0C6C" w:rsidRDefault="0019514E" w:rsidP="00EE3205">
            <w:pPr>
              <w:pStyle w:val="a7"/>
              <w:ind w:firstLine="0"/>
              <w:rPr>
                <w:lang w:val="en-GB"/>
              </w:rPr>
            </w:pPr>
            <w:r w:rsidRPr="00BA0C6C">
              <w:rPr>
                <w:lang w:val="en-GB"/>
              </w:rPr>
              <w:t xml:space="preserve">Director of Municipal State-Owned Educational Institution </w:t>
            </w:r>
            <w:proofErr w:type="spellStart"/>
            <w:r w:rsidRPr="00BA0C6C">
              <w:rPr>
                <w:lang w:val="en-GB"/>
              </w:rPr>
              <w:t>Uksyanskaya</w:t>
            </w:r>
            <w:proofErr w:type="spellEnd"/>
            <w:r w:rsidRPr="00BA0C6C">
              <w:rPr>
                <w:lang w:val="en-GB"/>
              </w:rPr>
              <w:t xml:space="preserve"> School, Kurgan Region</w:t>
            </w:r>
          </w:p>
        </w:tc>
      </w:tr>
      <w:tr w:rsidR="00F10E99" w:rsidRPr="00BA0C6C" w14:paraId="7FA47F5D" w14:textId="77777777">
        <w:trPr>
          <w:trHeight w:hRule="exact" w:val="283"/>
          <w:jc w:val="center"/>
        </w:trPr>
        <w:tc>
          <w:tcPr>
            <w:tcW w:w="466" w:type="dxa"/>
            <w:tcBorders>
              <w:top w:val="single" w:sz="4" w:space="0" w:color="auto"/>
              <w:left w:val="single" w:sz="4" w:space="0" w:color="auto"/>
            </w:tcBorders>
            <w:shd w:val="clear" w:color="auto" w:fill="auto"/>
          </w:tcPr>
          <w:p w14:paraId="20BC2AA5"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6DBCD0D5" w14:textId="77777777" w:rsidR="00F10E99" w:rsidRPr="00BA0C6C" w:rsidRDefault="0019514E" w:rsidP="00EE3205">
            <w:pPr>
              <w:pStyle w:val="a7"/>
              <w:ind w:firstLine="0"/>
              <w:rPr>
                <w:lang w:val="en-GB"/>
              </w:rPr>
            </w:pPr>
            <w:r w:rsidRPr="00BA0C6C">
              <w:rPr>
                <w:b/>
                <w:bCs/>
                <w:lang w:val="en-GB"/>
              </w:rPr>
              <w:t>Expert community:</w:t>
            </w:r>
          </w:p>
        </w:tc>
      </w:tr>
      <w:tr w:rsidR="00F10E99" w:rsidRPr="00D03FFF" w14:paraId="371D3478" w14:textId="77777777" w:rsidTr="002831B6">
        <w:trPr>
          <w:trHeight w:hRule="exact" w:val="1131"/>
          <w:jc w:val="center"/>
        </w:trPr>
        <w:tc>
          <w:tcPr>
            <w:tcW w:w="466" w:type="dxa"/>
            <w:tcBorders>
              <w:top w:val="single" w:sz="4" w:space="0" w:color="auto"/>
              <w:left w:val="single" w:sz="4" w:space="0" w:color="auto"/>
            </w:tcBorders>
            <w:shd w:val="clear" w:color="auto" w:fill="auto"/>
          </w:tcPr>
          <w:p w14:paraId="64B6FE4E" w14:textId="77777777" w:rsidR="00F10E99" w:rsidRPr="00BA0C6C" w:rsidRDefault="0019514E" w:rsidP="00EE3205">
            <w:pPr>
              <w:pStyle w:val="a7"/>
              <w:ind w:firstLine="0"/>
              <w:rPr>
                <w:lang w:val="en-GB"/>
              </w:rPr>
            </w:pPr>
            <w:r w:rsidRPr="00BA0C6C">
              <w:rPr>
                <w:lang w:val="en-GB"/>
              </w:rPr>
              <w:t>43</w:t>
            </w:r>
          </w:p>
        </w:tc>
        <w:tc>
          <w:tcPr>
            <w:tcW w:w="3898" w:type="dxa"/>
            <w:tcBorders>
              <w:top w:val="single" w:sz="4" w:space="0" w:color="auto"/>
              <w:left w:val="single" w:sz="4" w:space="0" w:color="auto"/>
            </w:tcBorders>
            <w:shd w:val="clear" w:color="auto" w:fill="auto"/>
          </w:tcPr>
          <w:p w14:paraId="5B46E959" w14:textId="77777777" w:rsidR="00F10E99" w:rsidRPr="00BA0C6C" w:rsidRDefault="0019514E" w:rsidP="00EE3205">
            <w:pPr>
              <w:pStyle w:val="a7"/>
              <w:ind w:firstLine="0"/>
              <w:rPr>
                <w:lang w:val="en-GB"/>
              </w:rPr>
            </w:pPr>
            <w:r w:rsidRPr="00BA0C6C">
              <w:rPr>
                <w:lang w:val="en-GB"/>
              </w:rPr>
              <w:t xml:space="preserve">Zhan </w:t>
            </w:r>
            <w:proofErr w:type="spellStart"/>
            <w:r w:rsidRPr="00BA0C6C">
              <w:rPr>
                <w:lang w:val="en-GB"/>
              </w:rPr>
              <w:t>Zagidullin</w:t>
            </w:r>
            <w:proofErr w:type="spellEnd"/>
          </w:p>
        </w:tc>
        <w:tc>
          <w:tcPr>
            <w:tcW w:w="5107" w:type="dxa"/>
            <w:tcBorders>
              <w:top w:val="single" w:sz="4" w:space="0" w:color="auto"/>
              <w:left w:val="single" w:sz="4" w:space="0" w:color="auto"/>
              <w:right w:val="single" w:sz="4" w:space="0" w:color="auto"/>
            </w:tcBorders>
            <w:shd w:val="clear" w:color="auto" w:fill="auto"/>
            <w:vAlign w:val="center"/>
          </w:tcPr>
          <w:p w14:paraId="4A72F491" w14:textId="77777777" w:rsidR="00F10E99" w:rsidRPr="00BA0C6C" w:rsidRDefault="0019514E" w:rsidP="00EE3205">
            <w:pPr>
              <w:pStyle w:val="a7"/>
              <w:ind w:firstLine="0"/>
              <w:rPr>
                <w:lang w:val="en-GB"/>
              </w:rPr>
            </w:pPr>
            <w:r w:rsidRPr="00BA0C6C">
              <w:rPr>
                <w:lang w:val="en-GB"/>
              </w:rPr>
              <w:t>CEO of DA-Strategy Agency for Corporate Development, member of the Board of the Russian Union of Industrialists and Entrepreneurs on Non-Financial Reporting</w:t>
            </w:r>
          </w:p>
        </w:tc>
      </w:tr>
      <w:tr w:rsidR="00F10E99" w:rsidRPr="00BA0C6C" w14:paraId="50998B4E" w14:textId="77777777">
        <w:trPr>
          <w:trHeight w:hRule="exact" w:val="288"/>
          <w:jc w:val="center"/>
        </w:trPr>
        <w:tc>
          <w:tcPr>
            <w:tcW w:w="466" w:type="dxa"/>
            <w:tcBorders>
              <w:top w:val="single" w:sz="4" w:space="0" w:color="auto"/>
              <w:left w:val="single" w:sz="4" w:space="0" w:color="auto"/>
            </w:tcBorders>
            <w:shd w:val="clear" w:color="auto" w:fill="auto"/>
          </w:tcPr>
          <w:p w14:paraId="7672B89B"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2A210A6C" w14:textId="77777777" w:rsidR="00F10E99" w:rsidRPr="00BA0C6C" w:rsidRDefault="0019514E" w:rsidP="00EE3205">
            <w:pPr>
              <w:pStyle w:val="a7"/>
              <w:ind w:firstLine="0"/>
              <w:rPr>
                <w:lang w:val="en-GB"/>
              </w:rPr>
            </w:pPr>
            <w:r w:rsidRPr="00BA0C6C">
              <w:rPr>
                <w:b/>
                <w:bCs/>
                <w:lang w:val="en-GB"/>
              </w:rPr>
              <w:t>Environmental organizations:</w:t>
            </w:r>
          </w:p>
        </w:tc>
      </w:tr>
      <w:tr w:rsidR="00F10E99" w:rsidRPr="00D03FFF" w14:paraId="7B18E9C1" w14:textId="77777777" w:rsidTr="00254F24">
        <w:trPr>
          <w:trHeight w:hRule="exact" w:val="562"/>
          <w:jc w:val="center"/>
        </w:trPr>
        <w:tc>
          <w:tcPr>
            <w:tcW w:w="466" w:type="dxa"/>
            <w:tcBorders>
              <w:top w:val="single" w:sz="4" w:space="0" w:color="auto"/>
              <w:left w:val="single" w:sz="4" w:space="0" w:color="auto"/>
            </w:tcBorders>
            <w:shd w:val="clear" w:color="auto" w:fill="auto"/>
          </w:tcPr>
          <w:p w14:paraId="2D820069" w14:textId="77777777" w:rsidR="00F10E99" w:rsidRPr="00BA0C6C" w:rsidRDefault="0019514E" w:rsidP="00EE3205">
            <w:pPr>
              <w:pStyle w:val="a7"/>
              <w:ind w:firstLine="0"/>
              <w:rPr>
                <w:lang w:val="en-GB"/>
              </w:rPr>
            </w:pPr>
            <w:r w:rsidRPr="00BA0C6C">
              <w:rPr>
                <w:lang w:val="en-GB"/>
              </w:rPr>
              <w:t>44</w:t>
            </w:r>
          </w:p>
        </w:tc>
        <w:tc>
          <w:tcPr>
            <w:tcW w:w="3898" w:type="dxa"/>
            <w:tcBorders>
              <w:top w:val="single" w:sz="4" w:space="0" w:color="auto"/>
              <w:left w:val="single" w:sz="4" w:space="0" w:color="auto"/>
            </w:tcBorders>
            <w:shd w:val="clear" w:color="auto" w:fill="auto"/>
          </w:tcPr>
          <w:p w14:paraId="6F568426" w14:textId="77777777" w:rsidR="00F10E99" w:rsidRPr="00BA0C6C" w:rsidRDefault="0019514E" w:rsidP="00EE3205">
            <w:pPr>
              <w:pStyle w:val="a7"/>
              <w:ind w:firstLine="0"/>
              <w:rPr>
                <w:lang w:val="en-GB"/>
              </w:rPr>
            </w:pPr>
            <w:r w:rsidRPr="00BA0C6C">
              <w:rPr>
                <w:lang w:val="en-GB"/>
              </w:rPr>
              <w:t xml:space="preserve">Tatyana </w:t>
            </w:r>
            <w:proofErr w:type="spellStart"/>
            <w:r w:rsidRPr="00BA0C6C">
              <w:rPr>
                <w:lang w:val="en-GB"/>
              </w:rPr>
              <w:t>Evseenkova</w:t>
            </w:r>
            <w:proofErr w:type="spellEnd"/>
          </w:p>
        </w:tc>
        <w:tc>
          <w:tcPr>
            <w:tcW w:w="5107" w:type="dxa"/>
            <w:tcBorders>
              <w:top w:val="single" w:sz="4" w:space="0" w:color="auto"/>
              <w:left w:val="single" w:sz="4" w:space="0" w:color="auto"/>
              <w:right w:val="single" w:sz="4" w:space="0" w:color="auto"/>
            </w:tcBorders>
            <w:shd w:val="clear" w:color="auto" w:fill="auto"/>
            <w:vAlign w:val="center"/>
          </w:tcPr>
          <w:p w14:paraId="651894FF" w14:textId="77777777" w:rsidR="00F10E99" w:rsidRPr="00BA0C6C" w:rsidRDefault="0019514E" w:rsidP="00EE3205">
            <w:pPr>
              <w:pStyle w:val="a7"/>
              <w:ind w:firstLine="0"/>
              <w:rPr>
                <w:lang w:val="en-GB"/>
              </w:rPr>
            </w:pPr>
            <w:r w:rsidRPr="00BA0C6C">
              <w:rPr>
                <w:lang w:val="en-GB"/>
              </w:rPr>
              <w:t xml:space="preserve">Environmental engineer at the </w:t>
            </w:r>
            <w:proofErr w:type="spellStart"/>
            <w:r w:rsidRPr="00BA0C6C">
              <w:rPr>
                <w:lang w:val="en-GB"/>
              </w:rPr>
              <w:t>Vernadsky</w:t>
            </w:r>
            <w:proofErr w:type="spellEnd"/>
            <w:r w:rsidRPr="00BA0C6C">
              <w:rPr>
                <w:lang w:val="en-GB"/>
              </w:rPr>
              <w:t xml:space="preserve"> Non-Governmental Environmental Foundation</w:t>
            </w:r>
          </w:p>
        </w:tc>
      </w:tr>
      <w:tr w:rsidR="00F10E99" w:rsidRPr="00BA0C6C" w14:paraId="24E56B50" w14:textId="77777777">
        <w:trPr>
          <w:trHeight w:hRule="exact" w:val="283"/>
          <w:jc w:val="center"/>
        </w:trPr>
        <w:tc>
          <w:tcPr>
            <w:tcW w:w="466" w:type="dxa"/>
            <w:tcBorders>
              <w:top w:val="single" w:sz="4" w:space="0" w:color="auto"/>
              <w:left w:val="single" w:sz="4" w:space="0" w:color="auto"/>
            </w:tcBorders>
            <w:shd w:val="clear" w:color="auto" w:fill="auto"/>
          </w:tcPr>
          <w:p w14:paraId="05CC7944"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1054EBC4" w14:textId="77777777" w:rsidR="00F10E99" w:rsidRPr="00BA0C6C" w:rsidRDefault="0019514E" w:rsidP="00EE3205">
            <w:pPr>
              <w:pStyle w:val="a7"/>
              <w:ind w:firstLine="0"/>
              <w:rPr>
                <w:lang w:val="en-GB"/>
              </w:rPr>
            </w:pPr>
            <w:r w:rsidRPr="00BA0C6C">
              <w:rPr>
                <w:b/>
                <w:bCs/>
                <w:lang w:val="en-GB"/>
              </w:rPr>
              <w:t>Scientific community:</w:t>
            </w:r>
          </w:p>
        </w:tc>
      </w:tr>
      <w:tr w:rsidR="00F10E99" w:rsidRPr="00D03FFF" w14:paraId="39BB9D63" w14:textId="77777777" w:rsidTr="00254F24">
        <w:trPr>
          <w:trHeight w:hRule="exact" w:val="1118"/>
          <w:jc w:val="center"/>
        </w:trPr>
        <w:tc>
          <w:tcPr>
            <w:tcW w:w="466" w:type="dxa"/>
            <w:tcBorders>
              <w:top w:val="single" w:sz="4" w:space="0" w:color="auto"/>
              <w:left w:val="single" w:sz="4" w:space="0" w:color="auto"/>
            </w:tcBorders>
            <w:shd w:val="clear" w:color="auto" w:fill="auto"/>
          </w:tcPr>
          <w:p w14:paraId="10529CE1" w14:textId="77777777" w:rsidR="00F10E99" w:rsidRPr="00BA0C6C" w:rsidRDefault="0019514E" w:rsidP="00EE3205">
            <w:pPr>
              <w:pStyle w:val="a7"/>
              <w:ind w:firstLine="0"/>
              <w:rPr>
                <w:lang w:val="en-GB"/>
              </w:rPr>
            </w:pPr>
            <w:r w:rsidRPr="00BA0C6C">
              <w:rPr>
                <w:lang w:val="en-GB"/>
              </w:rPr>
              <w:t>45</w:t>
            </w:r>
          </w:p>
        </w:tc>
        <w:tc>
          <w:tcPr>
            <w:tcW w:w="3898" w:type="dxa"/>
            <w:tcBorders>
              <w:top w:val="single" w:sz="4" w:space="0" w:color="auto"/>
              <w:left w:val="single" w:sz="4" w:space="0" w:color="auto"/>
            </w:tcBorders>
            <w:shd w:val="clear" w:color="auto" w:fill="auto"/>
          </w:tcPr>
          <w:p w14:paraId="4C591BC9" w14:textId="77777777" w:rsidR="00F10E99" w:rsidRPr="00BA0C6C" w:rsidRDefault="0019514E" w:rsidP="00EE3205">
            <w:pPr>
              <w:pStyle w:val="a7"/>
              <w:ind w:firstLine="0"/>
              <w:rPr>
                <w:lang w:val="en-GB"/>
              </w:rPr>
            </w:pPr>
            <w:r w:rsidRPr="00BA0C6C">
              <w:rPr>
                <w:lang w:val="en-GB"/>
              </w:rPr>
              <w:t xml:space="preserve">Vladimir </w:t>
            </w:r>
            <w:proofErr w:type="spellStart"/>
            <w:r w:rsidRPr="00BA0C6C">
              <w:rPr>
                <w:lang w:val="en-GB"/>
              </w:rPr>
              <w:t>Barilenko</w:t>
            </w:r>
            <w:proofErr w:type="spellEnd"/>
          </w:p>
        </w:tc>
        <w:tc>
          <w:tcPr>
            <w:tcW w:w="5107" w:type="dxa"/>
            <w:tcBorders>
              <w:top w:val="single" w:sz="4" w:space="0" w:color="auto"/>
              <w:left w:val="single" w:sz="4" w:space="0" w:color="auto"/>
              <w:right w:val="single" w:sz="4" w:space="0" w:color="auto"/>
            </w:tcBorders>
            <w:shd w:val="clear" w:color="auto" w:fill="auto"/>
            <w:vAlign w:val="center"/>
          </w:tcPr>
          <w:p w14:paraId="118BC2C4" w14:textId="77777777" w:rsidR="00F10E99" w:rsidRPr="00BA0C6C" w:rsidRDefault="0019514E" w:rsidP="00EE3205">
            <w:pPr>
              <w:pStyle w:val="a7"/>
              <w:ind w:firstLine="0"/>
              <w:rPr>
                <w:lang w:val="en-GB"/>
              </w:rPr>
            </w:pPr>
            <w:r w:rsidRPr="00BA0C6C">
              <w:rPr>
                <w:lang w:val="en-GB"/>
              </w:rPr>
              <w:t>Deputy Head of the Accounting, Analysis and Audit Department of the Financial University under the Government of the Russian Federation, Doctor of Science (Economics), Professor</w:t>
            </w:r>
          </w:p>
        </w:tc>
      </w:tr>
      <w:tr w:rsidR="00F10E99" w:rsidRPr="00D03FFF" w14:paraId="3AE7C60A" w14:textId="77777777" w:rsidTr="003B7735">
        <w:trPr>
          <w:trHeight w:hRule="exact" w:val="878"/>
          <w:jc w:val="center"/>
        </w:trPr>
        <w:tc>
          <w:tcPr>
            <w:tcW w:w="466" w:type="dxa"/>
            <w:tcBorders>
              <w:top w:val="single" w:sz="4" w:space="0" w:color="auto"/>
              <w:left w:val="single" w:sz="4" w:space="0" w:color="auto"/>
            </w:tcBorders>
            <w:shd w:val="clear" w:color="auto" w:fill="auto"/>
          </w:tcPr>
          <w:p w14:paraId="6D91C40A" w14:textId="77777777" w:rsidR="00F10E99" w:rsidRPr="00BA0C6C" w:rsidRDefault="0019514E" w:rsidP="00EE3205">
            <w:pPr>
              <w:pStyle w:val="a7"/>
              <w:ind w:firstLine="0"/>
              <w:rPr>
                <w:lang w:val="en-GB"/>
              </w:rPr>
            </w:pPr>
            <w:r w:rsidRPr="00BA0C6C">
              <w:rPr>
                <w:lang w:val="en-GB"/>
              </w:rPr>
              <w:t>46</w:t>
            </w:r>
          </w:p>
        </w:tc>
        <w:tc>
          <w:tcPr>
            <w:tcW w:w="3898" w:type="dxa"/>
            <w:tcBorders>
              <w:top w:val="single" w:sz="4" w:space="0" w:color="auto"/>
              <w:left w:val="single" w:sz="4" w:space="0" w:color="auto"/>
            </w:tcBorders>
            <w:shd w:val="clear" w:color="auto" w:fill="auto"/>
          </w:tcPr>
          <w:p w14:paraId="0C1AB51D" w14:textId="77777777" w:rsidR="00F10E99" w:rsidRPr="00BA0C6C" w:rsidRDefault="0019514E" w:rsidP="00EE3205">
            <w:pPr>
              <w:pStyle w:val="a7"/>
              <w:ind w:firstLine="0"/>
              <w:rPr>
                <w:lang w:val="en-GB"/>
              </w:rPr>
            </w:pPr>
            <w:r w:rsidRPr="00BA0C6C">
              <w:rPr>
                <w:lang w:val="en-GB"/>
              </w:rPr>
              <w:t>Olga Efimova</w:t>
            </w:r>
          </w:p>
        </w:tc>
        <w:tc>
          <w:tcPr>
            <w:tcW w:w="5107" w:type="dxa"/>
            <w:tcBorders>
              <w:top w:val="single" w:sz="4" w:space="0" w:color="auto"/>
              <w:left w:val="single" w:sz="4" w:space="0" w:color="auto"/>
              <w:right w:val="single" w:sz="4" w:space="0" w:color="auto"/>
            </w:tcBorders>
            <w:shd w:val="clear" w:color="auto" w:fill="auto"/>
            <w:vAlign w:val="center"/>
          </w:tcPr>
          <w:p w14:paraId="77A2C836" w14:textId="77777777" w:rsidR="00F10E99" w:rsidRPr="00BA0C6C" w:rsidRDefault="0019514E" w:rsidP="00EE3205">
            <w:pPr>
              <w:pStyle w:val="a7"/>
              <w:ind w:firstLine="0"/>
              <w:rPr>
                <w:lang w:val="en-GB"/>
              </w:rPr>
            </w:pPr>
            <w:r w:rsidRPr="00BA0C6C">
              <w:rPr>
                <w:lang w:val="en-GB"/>
              </w:rPr>
              <w:t>Professor at the Financial University under the Government of the Russian Federation, Doctor of Science (Economics)</w:t>
            </w:r>
          </w:p>
        </w:tc>
      </w:tr>
      <w:tr w:rsidR="00F10E99" w:rsidRPr="00BA0C6C" w14:paraId="6AF0DF4F" w14:textId="77777777">
        <w:trPr>
          <w:trHeight w:hRule="exact" w:val="288"/>
          <w:jc w:val="center"/>
        </w:trPr>
        <w:tc>
          <w:tcPr>
            <w:tcW w:w="466" w:type="dxa"/>
            <w:tcBorders>
              <w:top w:val="single" w:sz="4" w:space="0" w:color="auto"/>
              <w:left w:val="single" w:sz="4" w:space="0" w:color="auto"/>
            </w:tcBorders>
            <w:shd w:val="clear" w:color="auto" w:fill="auto"/>
          </w:tcPr>
          <w:p w14:paraId="68A54260"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26F0476D" w14:textId="77777777" w:rsidR="00F10E99" w:rsidRPr="00BA0C6C" w:rsidRDefault="0019514E" w:rsidP="00EE3205">
            <w:pPr>
              <w:pStyle w:val="a7"/>
              <w:ind w:firstLine="0"/>
              <w:rPr>
                <w:lang w:val="en-GB"/>
              </w:rPr>
            </w:pPr>
            <w:r w:rsidRPr="00BA0C6C">
              <w:rPr>
                <w:b/>
                <w:bCs/>
                <w:lang w:val="en-GB"/>
              </w:rPr>
              <w:t>Trade unions:</w:t>
            </w:r>
          </w:p>
        </w:tc>
      </w:tr>
      <w:tr w:rsidR="00F10E99" w:rsidRPr="00D03FFF" w14:paraId="0A634890" w14:textId="77777777" w:rsidTr="00254F24">
        <w:trPr>
          <w:trHeight w:hRule="exact" w:val="283"/>
          <w:jc w:val="center"/>
        </w:trPr>
        <w:tc>
          <w:tcPr>
            <w:tcW w:w="466" w:type="dxa"/>
            <w:tcBorders>
              <w:top w:val="single" w:sz="4" w:space="0" w:color="auto"/>
              <w:left w:val="single" w:sz="4" w:space="0" w:color="auto"/>
            </w:tcBorders>
            <w:shd w:val="clear" w:color="auto" w:fill="auto"/>
            <w:vAlign w:val="bottom"/>
          </w:tcPr>
          <w:p w14:paraId="35B3DB2D" w14:textId="77777777" w:rsidR="00F10E99" w:rsidRPr="00BA0C6C" w:rsidRDefault="0019514E" w:rsidP="00EE3205">
            <w:pPr>
              <w:pStyle w:val="a7"/>
              <w:ind w:firstLine="0"/>
              <w:rPr>
                <w:lang w:val="en-GB"/>
              </w:rPr>
            </w:pPr>
            <w:r w:rsidRPr="00BA0C6C">
              <w:rPr>
                <w:lang w:val="en-GB"/>
              </w:rPr>
              <w:t>47</w:t>
            </w:r>
          </w:p>
        </w:tc>
        <w:tc>
          <w:tcPr>
            <w:tcW w:w="3898" w:type="dxa"/>
            <w:tcBorders>
              <w:top w:val="single" w:sz="4" w:space="0" w:color="auto"/>
              <w:left w:val="single" w:sz="4" w:space="0" w:color="auto"/>
            </w:tcBorders>
            <w:shd w:val="clear" w:color="auto" w:fill="auto"/>
          </w:tcPr>
          <w:p w14:paraId="4FEC2264" w14:textId="77777777" w:rsidR="00F10E99" w:rsidRPr="00BA0C6C" w:rsidRDefault="0019514E" w:rsidP="00EE3205">
            <w:pPr>
              <w:pStyle w:val="a7"/>
              <w:ind w:firstLine="0"/>
              <w:rPr>
                <w:lang w:val="en-GB"/>
              </w:rPr>
            </w:pPr>
            <w:r w:rsidRPr="00BA0C6C">
              <w:rPr>
                <w:lang w:val="en-GB"/>
              </w:rPr>
              <w:t xml:space="preserve">Natalia </w:t>
            </w:r>
            <w:proofErr w:type="spellStart"/>
            <w:r w:rsidRPr="00BA0C6C">
              <w:rPr>
                <w:lang w:val="en-GB"/>
              </w:rPr>
              <w:t>Dmitrieva</w:t>
            </w:r>
            <w:proofErr w:type="spellEnd"/>
          </w:p>
        </w:tc>
        <w:tc>
          <w:tcPr>
            <w:tcW w:w="5107" w:type="dxa"/>
            <w:tcBorders>
              <w:top w:val="single" w:sz="4" w:space="0" w:color="auto"/>
              <w:left w:val="single" w:sz="4" w:space="0" w:color="auto"/>
              <w:right w:val="single" w:sz="4" w:space="0" w:color="auto"/>
            </w:tcBorders>
            <w:shd w:val="clear" w:color="auto" w:fill="auto"/>
            <w:vAlign w:val="center"/>
          </w:tcPr>
          <w:p w14:paraId="30F03663" w14:textId="00265A8C" w:rsidR="00F10E99" w:rsidRPr="00BA0C6C" w:rsidRDefault="0019514E" w:rsidP="00EE3205">
            <w:pPr>
              <w:pStyle w:val="a7"/>
              <w:ind w:firstLine="0"/>
              <w:rPr>
                <w:lang w:val="en-GB"/>
              </w:rPr>
            </w:pPr>
            <w:r w:rsidRPr="00BA0C6C">
              <w:rPr>
                <w:lang w:val="en-GB"/>
              </w:rPr>
              <w:t>Chair of the Trade Union of P</w:t>
            </w:r>
            <w:r w:rsidR="00BA0C6C">
              <w:rPr>
                <w:lang w:val="en-GB"/>
              </w:rPr>
              <w:t>JSC </w:t>
            </w:r>
            <w:r w:rsidRPr="00BA0C6C">
              <w:rPr>
                <w:lang w:val="en-GB"/>
              </w:rPr>
              <w:t>PIMCU</w:t>
            </w:r>
          </w:p>
        </w:tc>
      </w:tr>
      <w:tr w:rsidR="00F10E99" w:rsidRPr="00D03FFF" w14:paraId="3079D20D" w14:textId="77777777" w:rsidTr="00254F24">
        <w:trPr>
          <w:trHeight w:hRule="exact" w:val="566"/>
          <w:jc w:val="center"/>
        </w:trPr>
        <w:tc>
          <w:tcPr>
            <w:tcW w:w="466" w:type="dxa"/>
            <w:tcBorders>
              <w:top w:val="single" w:sz="4" w:space="0" w:color="auto"/>
              <w:left w:val="single" w:sz="4" w:space="0" w:color="auto"/>
            </w:tcBorders>
            <w:shd w:val="clear" w:color="auto" w:fill="auto"/>
          </w:tcPr>
          <w:p w14:paraId="1DE37290" w14:textId="77777777" w:rsidR="00F10E99" w:rsidRPr="00BA0C6C" w:rsidRDefault="0019514E" w:rsidP="00EE3205">
            <w:pPr>
              <w:pStyle w:val="a7"/>
              <w:ind w:firstLine="0"/>
              <w:rPr>
                <w:lang w:val="en-GB"/>
              </w:rPr>
            </w:pPr>
            <w:r w:rsidRPr="00BA0C6C">
              <w:rPr>
                <w:lang w:val="en-GB"/>
              </w:rPr>
              <w:t>48</w:t>
            </w:r>
          </w:p>
        </w:tc>
        <w:tc>
          <w:tcPr>
            <w:tcW w:w="3898" w:type="dxa"/>
            <w:tcBorders>
              <w:top w:val="single" w:sz="4" w:space="0" w:color="auto"/>
              <w:left w:val="single" w:sz="4" w:space="0" w:color="auto"/>
            </w:tcBorders>
            <w:shd w:val="clear" w:color="auto" w:fill="auto"/>
          </w:tcPr>
          <w:p w14:paraId="39AEC545" w14:textId="77777777" w:rsidR="00F10E99" w:rsidRPr="00BA0C6C" w:rsidRDefault="0019514E" w:rsidP="00EE3205">
            <w:pPr>
              <w:pStyle w:val="a7"/>
              <w:ind w:firstLine="0"/>
              <w:rPr>
                <w:lang w:val="en-GB"/>
              </w:rPr>
            </w:pPr>
            <w:r w:rsidRPr="00BA0C6C">
              <w:rPr>
                <w:lang w:val="en-GB"/>
              </w:rPr>
              <w:t xml:space="preserve">Alyona </w:t>
            </w:r>
            <w:proofErr w:type="spellStart"/>
            <w:r w:rsidRPr="00BA0C6C">
              <w:rPr>
                <w:lang w:val="en-GB"/>
              </w:rPr>
              <w:t>Orlova</w:t>
            </w:r>
            <w:proofErr w:type="spellEnd"/>
            <w:r w:rsidRPr="00BA0C6C">
              <w:rPr>
                <w:lang w:val="en-GB"/>
              </w:rPr>
              <w:t xml:space="preserve"> (at the PIMCU site)</w:t>
            </w:r>
          </w:p>
        </w:tc>
        <w:tc>
          <w:tcPr>
            <w:tcW w:w="5107" w:type="dxa"/>
            <w:tcBorders>
              <w:top w:val="single" w:sz="4" w:space="0" w:color="auto"/>
              <w:left w:val="single" w:sz="4" w:space="0" w:color="auto"/>
              <w:right w:val="single" w:sz="4" w:space="0" w:color="auto"/>
            </w:tcBorders>
            <w:shd w:val="clear" w:color="auto" w:fill="auto"/>
            <w:vAlign w:val="center"/>
          </w:tcPr>
          <w:p w14:paraId="00D2C26F" w14:textId="0BBE2926" w:rsidR="00F10E99" w:rsidRPr="00BA0C6C" w:rsidRDefault="0019514E" w:rsidP="00EE3205">
            <w:pPr>
              <w:pStyle w:val="a7"/>
              <w:ind w:firstLine="0"/>
              <w:rPr>
                <w:lang w:val="en-GB"/>
              </w:rPr>
            </w:pPr>
            <w:r w:rsidRPr="00BA0C6C">
              <w:rPr>
                <w:lang w:val="en-GB"/>
              </w:rPr>
              <w:t>Head of the youth movement under the Trade Union of P</w:t>
            </w:r>
            <w:r w:rsidR="00BA0C6C">
              <w:rPr>
                <w:lang w:val="en-GB"/>
              </w:rPr>
              <w:t>JSC </w:t>
            </w:r>
            <w:r w:rsidRPr="00BA0C6C">
              <w:rPr>
                <w:lang w:val="en-GB"/>
              </w:rPr>
              <w:t>PIMCU</w:t>
            </w:r>
          </w:p>
        </w:tc>
      </w:tr>
      <w:tr w:rsidR="00F10E99" w:rsidRPr="00BA0C6C" w14:paraId="398814E0" w14:textId="77777777">
        <w:trPr>
          <w:trHeight w:hRule="exact" w:val="283"/>
          <w:jc w:val="center"/>
        </w:trPr>
        <w:tc>
          <w:tcPr>
            <w:tcW w:w="466" w:type="dxa"/>
            <w:tcBorders>
              <w:top w:val="single" w:sz="4" w:space="0" w:color="auto"/>
              <w:left w:val="single" w:sz="4" w:space="0" w:color="auto"/>
            </w:tcBorders>
            <w:shd w:val="clear" w:color="auto" w:fill="auto"/>
          </w:tcPr>
          <w:p w14:paraId="4C7BF944"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4B16820D" w14:textId="77777777" w:rsidR="00F10E99" w:rsidRPr="00BA0C6C" w:rsidRDefault="0019514E" w:rsidP="00EE3205">
            <w:pPr>
              <w:pStyle w:val="a7"/>
              <w:ind w:firstLine="0"/>
              <w:rPr>
                <w:lang w:val="en-GB"/>
              </w:rPr>
            </w:pPr>
            <w:r w:rsidRPr="00BA0C6C">
              <w:rPr>
                <w:b/>
                <w:bCs/>
                <w:lang w:val="en-GB"/>
              </w:rPr>
              <w:t>Veteran organizations:</w:t>
            </w:r>
          </w:p>
        </w:tc>
      </w:tr>
      <w:tr w:rsidR="00F10E99" w:rsidRPr="00D03FFF" w14:paraId="5F0649BD" w14:textId="77777777">
        <w:trPr>
          <w:trHeight w:hRule="exact" w:val="288"/>
          <w:jc w:val="center"/>
        </w:trPr>
        <w:tc>
          <w:tcPr>
            <w:tcW w:w="466" w:type="dxa"/>
            <w:tcBorders>
              <w:top w:val="single" w:sz="4" w:space="0" w:color="auto"/>
              <w:left w:val="single" w:sz="4" w:space="0" w:color="auto"/>
            </w:tcBorders>
            <w:shd w:val="clear" w:color="auto" w:fill="auto"/>
            <w:vAlign w:val="bottom"/>
          </w:tcPr>
          <w:p w14:paraId="34959B49" w14:textId="77777777" w:rsidR="00F10E99" w:rsidRPr="00BA0C6C" w:rsidRDefault="0019514E" w:rsidP="00EE3205">
            <w:pPr>
              <w:pStyle w:val="a7"/>
              <w:ind w:firstLine="0"/>
              <w:rPr>
                <w:lang w:val="en-GB"/>
              </w:rPr>
            </w:pPr>
            <w:r w:rsidRPr="00BA0C6C">
              <w:rPr>
                <w:lang w:val="en-GB"/>
              </w:rPr>
              <w:t>49</w:t>
            </w:r>
          </w:p>
        </w:tc>
        <w:tc>
          <w:tcPr>
            <w:tcW w:w="3898" w:type="dxa"/>
            <w:tcBorders>
              <w:top w:val="single" w:sz="4" w:space="0" w:color="auto"/>
              <w:left w:val="single" w:sz="4" w:space="0" w:color="auto"/>
            </w:tcBorders>
            <w:shd w:val="clear" w:color="auto" w:fill="auto"/>
            <w:vAlign w:val="bottom"/>
          </w:tcPr>
          <w:p w14:paraId="6A73050D" w14:textId="77777777" w:rsidR="00F10E99" w:rsidRPr="00BA0C6C" w:rsidRDefault="0019514E" w:rsidP="00EE3205">
            <w:pPr>
              <w:pStyle w:val="a7"/>
              <w:ind w:firstLine="0"/>
              <w:rPr>
                <w:lang w:val="en-GB"/>
              </w:rPr>
            </w:pPr>
            <w:r w:rsidRPr="00BA0C6C">
              <w:rPr>
                <w:lang w:val="en-GB"/>
              </w:rPr>
              <w:t xml:space="preserve">Anatoly </w:t>
            </w:r>
            <w:proofErr w:type="spellStart"/>
            <w:r w:rsidRPr="00BA0C6C">
              <w:rPr>
                <w:lang w:val="en-GB"/>
              </w:rPr>
              <w:t>Petrin</w:t>
            </w:r>
            <w:proofErr w:type="spellEnd"/>
          </w:p>
        </w:tc>
        <w:tc>
          <w:tcPr>
            <w:tcW w:w="5107" w:type="dxa"/>
            <w:tcBorders>
              <w:top w:val="single" w:sz="4" w:space="0" w:color="auto"/>
              <w:left w:val="single" w:sz="4" w:space="0" w:color="auto"/>
              <w:right w:val="single" w:sz="4" w:space="0" w:color="auto"/>
            </w:tcBorders>
            <w:shd w:val="clear" w:color="auto" w:fill="auto"/>
            <w:vAlign w:val="bottom"/>
          </w:tcPr>
          <w:p w14:paraId="5995B324" w14:textId="77777777" w:rsidR="00F10E99" w:rsidRPr="00BA0C6C" w:rsidRDefault="0019514E" w:rsidP="00EE3205">
            <w:pPr>
              <w:pStyle w:val="a7"/>
              <w:ind w:firstLine="0"/>
              <w:rPr>
                <w:lang w:val="en-GB"/>
              </w:rPr>
            </w:pPr>
            <w:r w:rsidRPr="00BA0C6C">
              <w:rPr>
                <w:lang w:val="en-GB"/>
              </w:rPr>
              <w:t>Veteran, employee of FSBI VIMS</w:t>
            </w:r>
          </w:p>
        </w:tc>
      </w:tr>
      <w:tr w:rsidR="00F10E99" w:rsidRPr="00D03FFF" w14:paraId="477FD85F" w14:textId="77777777">
        <w:trPr>
          <w:trHeight w:hRule="exact" w:val="283"/>
          <w:jc w:val="center"/>
        </w:trPr>
        <w:tc>
          <w:tcPr>
            <w:tcW w:w="466" w:type="dxa"/>
            <w:tcBorders>
              <w:top w:val="single" w:sz="4" w:space="0" w:color="auto"/>
              <w:left w:val="single" w:sz="4" w:space="0" w:color="auto"/>
            </w:tcBorders>
            <w:shd w:val="clear" w:color="auto" w:fill="auto"/>
            <w:vAlign w:val="bottom"/>
          </w:tcPr>
          <w:p w14:paraId="0F47B373" w14:textId="77777777" w:rsidR="00F10E99" w:rsidRPr="00BA0C6C" w:rsidRDefault="0019514E" w:rsidP="00EE3205">
            <w:pPr>
              <w:pStyle w:val="a7"/>
              <w:ind w:firstLine="0"/>
              <w:rPr>
                <w:lang w:val="en-GB"/>
              </w:rPr>
            </w:pPr>
            <w:r w:rsidRPr="00BA0C6C">
              <w:rPr>
                <w:lang w:val="en-GB"/>
              </w:rPr>
              <w:t>50</w:t>
            </w:r>
          </w:p>
        </w:tc>
        <w:tc>
          <w:tcPr>
            <w:tcW w:w="3898" w:type="dxa"/>
            <w:tcBorders>
              <w:top w:val="single" w:sz="4" w:space="0" w:color="auto"/>
              <w:left w:val="single" w:sz="4" w:space="0" w:color="auto"/>
            </w:tcBorders>
            <w:shd w:val="clear" w:color="auto" w:fill="auto"/>
            <w:vAlign w:val="bottom"/>
          </w:tcPr>
          <w:p w14:paraId="4CBC09CF" w14:textId="77777777" w:rsidR="00F10E99" w:rsidRPr="00BA0C6C" w:rsidRDefault="0019514E" w:rsidP="00EE3205">
            <w:pPr>
              <w:pStyle w:val="a7"/>
              <w:ind w:firstLine="0"/>
              <w:rPr>
                <w:lang w:val="en-GB"/>
              </w:rPr>
            </w:pPr>
            <w:r w:rsidRPr="00BA0C6C">
              <w:rPr>
                <w:lang w:val="en-GB"/>
              </w:rPr>
              <w:t xml:space="preserve">Nikolay </w:t>
            </w:r>
            <w:proofErr w:type="spellStart"/>
            <w:r w:rsidRPr="00BA0C6C">
              <w:rPr>
                <w:lang w:val="en-GB"/>
              </w:rPr>
              <w:t>Petrukhin</w:t>
            </w:r>
            <w:proofErr w:type="spellEnd"/>
          </w:p>
        </w:tc>
        <w:tc>
          <w:tcPr>
            <w:tcW w:w="5107" w:type="dxa"/>
            <w:tcBorders>
              <w:top w:val="single" w:sz="4" w:space="0" w:color="auto"/>
              <w:left w:val="single" w:sz="4" w:space="0" w:color="auto"/>
              <w:right w:val="single" w:sz="4" w:space="0" w:color="auto"/>
            </w:tcBorders>
            <w:shd w:val="clear" w:color="auto" w:fill="auto"/>
            <w:vAlign w:val="bottom"/>
          </w:tcPr>
          <w:p w14:paraId="64D12B87" w14:textId="77777777" w:rsidR="00F10E99" w:rsidRPr="00BA0C6C" w:rsidRDefault="0019514E" w:rsidP="00EE3205">
            <w:pPr>
              <w:pStyle w:val="a7"/>
              <w:ind w:firstLine="0"/>
              <w:rPr>
                <w:lang w:val="en-GB"/>
              </w:rPr>
            </w:pPr>
            <w:r w:rsidRPr="00BA0C6C">
              <w:rPr>
                <w:lang w:val="en-GB"/>
              </w:rPr>
              <w:t>Chairman of the Veterans' Council of ARMZ</w:t>
            </w:r>
          </w:p>
        </w:tc>
      </w:tr>
      <w:tr w:rsidR="00F10E99" w:rsidRPr="00BA0C6C" w14:paraId="21A6E1C3" w14:textId="77777777">
        <w:trPr>
          <w:trHeight w:hRule="exact" w:val="288"/>
          <w:jc w:val="center"/>
        </w:trPr>
        <w:tc>
          <w:tcPr>
            <w:tcW w:w="466" w:type="dxa"/>
            <w:tcBorders>
              <w:top w:val="single" w:sz="4" w:space="0" w:color="auto"/>
              <w:left w:val="single" w:sz="4" w:space="0" w:color="auto"/>
            </w:tcBorders>
            <w:shd w:val="clear" w:color="auto" w:fill="auto"/>
          </w:tcPr>
          <w:p w14:paraId="0E9C97CC" w14:textId="77777777" w:rsidR="00F10E99" w:rsidRPr="00BA0C6C" w:rsidRDefault="00F10E99" w:rsidP="00EE3205">
            <w:pPr>
              <w:rPr>
                <w:sz w:val="10"/>
                <w:szCs w:val="10"/>
                <w:lang w:val="en-GB"/>
              </w:rPr>
            </w:pPr>
          </w:p>
        </w:tc>
        <w:tc>
          <w:tcPr>
            <w:tcW w:w="9005" w:type="dxa"/>
            <w:gridSpan w:val="2"/>
            <w:tcBorders>
              <w:top w:val="single" w:sz="4" w:space="0" w:color="auto"/>
              <w:left w:val="single" w:sz="4" w:space="0" w:color="auto"/>
              <w:right w:val="single" w:sz="4" w:space="0" w:color="auto"/>
            </w:tcBorders>
            <w:shd w:val="clear" w:color="auto" w:fill="auto"/>
            <w:vAlign w:val="bottom"/>
          </w:tcPr>
          <w:p w14:paraId="28781413" w14:textId="77777777" w:rsidR="00F10E99" w:rsidRPr="00BA0C6C" w:rsidRDefault="0019514E" w:rsidP="00EE3205">
            <w:pPr>
              <w:pStyle w:val="a7"/>
              <w:ind w:firstLine="0"/>
              <w:rPr>
                <w:lang w:val="en-GB"/>
              </w:rPr>
            </w:pPr>
            <w:r w:rsidRPr="00BA0C6C">
              <w:rPr>
                <w:b/>
                <w:bCs/>
                <w:lang w:val="en-GB"/>
              </w:rPr>
              <w:t>Non-governmental organizations:</w:t>
            </w:r>
          </w:p>
        </w:tc>
      </w:tr>
      <w:tr w:rsidR="00F10E99" w:rsidRPr="00D03FFF" w14:paraId="0DBEA280" w14:textId="77777777" w:rsidTr="00960CA1">
        <w:trPr>
          <w:trHeight w:hRule="exact" w:val="295"/>
          <w:jc w:val="center"/>
        </w:trPr>
        <w:tc>
          <w:tcPr>
            <w:tcW w:w="466" w:type="dxa"/>
            <w:tcBorders>
              <w:top w:val="single" w:sz="4" w:space="0" w:color="auto"/>
              <w:left w:val="single" w:sz="4" w:space="0" w:color="auto"/>
            </w:tcBorders>
            <w:shd w:val="clear" w:color="auto" w:fill="auto"/>
          </w:tcPr>
          <w:p w14:paraId="1A2FCCE9" w14:textId="77777777" w:rsidR="00F10E99" w:rsidRPr="00BA0C6C" w:rsidRDefault="0019514E" w:rsidP="00EE3205">
            <w:pPr>
              <w:pStyle w:val="a7"/>
              <w:ind w:firstLine="0"/>
              <w:rPr>
                <w:lang w:val="en-GB"/>
              </w:rPr>
            </w:pPr>
            <w:r w:rsidRPr="00BA0C6C">
              <w:rPr>
                <w:lang w:val="en-GB"/>
              </w:rPr>
              <w:t>51</w:t>
            </w:r>
          </w:p>
        </w:tc>
        <w:tc>
          <w:tcPr>
            <w:tcW w:w="3898" w:type="dxa"/>
            <w:tcBorders>
              <w:top w:val="single" w:sz="4" w:space="0" w:color="auto"/>
              <w:left w:val="single" w:sz="4" w:space="0" w:color="auto"/>
            </w:tcBorders>
            <w:shd w:val="clear" w:color="auto" w:fill="auto"/>
            <w:vAlign w:val="bottom"/>
          </w:tcPr>
          <w:p w14:paraId="36D4BCAB" w14:textId="77777777" w:rsidR="00F10E99" w:rsidRPr="00BA0C6C" w:rsidRDefault="0019514E" w:rsidP="00EE3205">
            <w:pPr>
              <w:pStyle w:val="a7"/>
              <w:ind w:firstLine="0"/>
              <w:rPr>
                <w:lang w:val="en-GB"/>
              </w:rPr>
            </w:pPr>
            <w:r w:rsidRPr="00BA0C6C">
              <w:rPr>
                <w:lang w:val="en-GB"/>
              </w:rPr>
              <w:t xml:space="preserve">Anatoly </w:t>
            </w:r>
            <w:proofErr w:type="spellStart"/>
            <w:r w:rsidRPr="00BA0C6C">
              <w:rPr>
                <w:lang w:val="en-GB"/>
              </w:rPr>
              <w:t>Vylkovysky</w:t>
            </w:r>
            <w:proofErr w:type="spellEnd"/>
          </w:p>
        </w:tc>
        <w:tc>
          <w:tcPr>
            <w:tcW w:w="5107" w:type="dxa"/>
            <w:tcBorders>
              <w:top w:val="single" w:sz="4" w:space="0" w:color="auto"/>
              <w:left w:val="single" w:sz="4" w:space="0" w:color="auto"/>
              <w:right w:val="single" w:sz="4" w:space="0" w:color="auto"/>
            </w:tcBorders>
            <w:shd w:val="clear" w:color="auto" w:fill="auto"/>
            <w:vAlign w:val="bottom"/>
          </w:tcPr>
          <w:p w14:paraId="1A56C48A" w14:textId="77777777" w:rsidR="00F10E99" w:rsidRPr="00BA0C6C" w:rsidRDefault="0019514E" w:rsidP="00EE3205">
            <w:pPr>
              <w:pStyle w:val="a7"/>
              <w:ind w:firstLine="0"/>
              <w:jc w:val="both"/>
              <w:rPr>
                <w:lang w:val="en-GB"/>
              </w:rPr>
            </w:pPr>
            <w:r w:rsidRPr="00BA0C6C">
              <w:rPr>
                <w:lang w:val="en-GB"/>
              </w:rPr>
              <w:t xml:space="preserve">Employee of the Regina </w:t>
            </w:r>
            <w:proofErr w:type="spellStart"/>
            <w:r w:rsidRPr="00BA0C6C">
              <w:rPr>
                <w:lang w:val="en-GB"/>
              </w:rPr>
              <w:t>Yuryeva</w:t>
            </w:r>
            <w:proofErr w:type="spellEnd"/>
            <w:r w:rsidRPr="00BA0C6C">
              <w:rPr>
                <w:lang w:val="en-GB"/>
              </w:rPr>
              <w:t xml:space="preserve"> Foundation</w:t>
            </w:r>
          </w:p>
        </w:tc>
      </w:tr>
      <w:tr w:rsidR="00F10E99" w:rsidRPr="00D03FFF" w14:paraId="1CAEEA87" w14:textId="77777777" w:rsidTr="00960CA1">
        <w:trPr>
          <w:trHeight w:hRule="exact" w:val="299"/>
          <w:jc w:val="center"/>
        </w:trPr>
        <w:tc>
          <w:tcPr>
            <w:tcW w:w="466" w:type="dxa"/>
            <w:tcBorders>
              <w:top w:val="single" w:sz="4" w:space="0" w:color="auto"/>
              <w:left w:val="single" w:sz="4" w:space="0" w:color="auto"/>
              <w:bottom w:val="single" w:sz="4" w:space="0" w:color="auto"/>
            </w:tcBorders>
            <w:shd w:val="clear" w:color="auto" w:fill="auto"/>
          </w:tcPr>
          <w:p w14:paraId="656CBD19" w14:textId="77777777" w:rsidR="00F10E99" w:rsidRPr="00BA0C6C" w:rsidRDefault="0019514E" w:rsidP="00EE3205">
            <w:pPr>
              <w:pStyle w:val="a7"/>
              <w:ind w:firstLine="0"/>
              <w:rPr>
                <w:lang w:val="en-GB"/>
              </w:rPr>
            </w:pPr>
            <w:r w:rsidRPr="00BA0C6C">
              <w:rPr>
                <w:lang w:val="en-GB"/>
              </w:rPr>
              <w:t>52</w:t>
            </w:r>
          </w:p>
        </w:tc>
        <w:tc>
          <w:tcPr>
            <w:tcW w:w="3898" w:type="dxa"/>
            <w:tcBorders>
              <w:top w:val="single" w:sz="4" w:space="0" w:color="auto"/>
              <w:left w:val="single" w:sz="4" w:space="0" w:color="auto"/>
              <w:bottom w:val="single" w:sz="4" w:space="0" w:color="auto"/>
            </w:tcBorders>
            <w:shd w:val="clear" w:color="auto" w:fill="auto"/>
          </w:tcPr>
          <w:p w14:paraId="179F558E" w14:textId="77777777" w:rsidR="00F10E99" w:rsidRPr="00BA0C6C" w:rsidRDefault="0019514E" w:rsidP="00EE3205">
            <w:pPr>
              <w:pStyle w:val="a7"/>
              <w:ind w:firstLine="0"/>
              <w:rPr>
                <w:lang w:val="en-GB"/>
              </w:rPr>
            </w:pPr>
            <w:r w:rsidRPr="00BA0C6C">
              <w:rPr>
                <w:lang w:val="en-GB"/>
              </w:rPr>
              <w:t xml:space="preserve">Regina </w:t>
            </w:r>
            <w:proofErr w:type="spellStart"/>
            <w:r w:rsidRPr="00BA0C6C">
              <w:rPr>
                <w:lang w:val="en-GB"/>
              </w:rPr>
              <w:t>Yuryeva</w:t>
            </w:r>
            <w:proofErr w:type="spellEnd"/>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14:paraId="56A1EA86" w14:textId="77777777" w:rsidR="00F10E99" w:rsidRPr="00BA0C6C" w:rsidRDefault="0019514E" w:rsidP="00EE3205">
            <w:pPr>
              <w:pStyle w:val="a7"/>
              <w:ind w:firstLine="0"/>
              <w:jc w:val="both"/>
              <w:rPr>
                <w:lang w:val="en-GB"/>
              </w:rPr>
            </w:pPr>
            <w:r w:rsidRPr="00BA0C6C">
              <w:rPr>
                <w:lang w:val="en-GB"/>
              </w:rPr>
              <w:t xml:space="preserve">Director of the Regina </w:t>
            </w:r>
            <w:proofErr w:type="spellStart"/>
            <w:r w:rsidRPr="00BA0C6C">
              <w:rPr>
                <w:lang w:val="en-GB"/>
              </w:rPr>
              <w:t>Yuryeva</w:t>
            </w:r>
            <w:proofErr w:type="spellEnd"/>
            <w:r w:rsidRPr="00BA0C6C">
              <w:rPr>
                <w:lang w:val="en-GB"/>
              </w:rPr>
              <w:t xml:space="preserve"> Foundation</w:t>
            </w:r>
          </w:p>
        </w:tc>
      </w:tr>
    </w:tbl>
    <w:p w14:paraId="7D67FA55" w14:textId="77777777" w:rsidR="00F10E99" w:rsidRPr="00BA0C6C" w:rsidRDefault="00F10E99" w:rsidP="00EE3205">
      <w:pPr>
        <w:spacing w:after="239"/>
        <w:rPr>
          <w:lang w:val="en-GB"/>
        </w:rPr>
      </w:pPr>
    </w:p>
    <w:p w14:paraId="18FB7F0D" w14:textId="77777777" w:rsidR="00F10E99" w:rsidRPr="00BA0C6C" w:rsidRDefault="0019514E" w:rsidP="00EE3205">
      <w:pPr>
        <w:pStyle w:val="1"/>
        <w:ind w:firstLine="860"/>
        <w:rPr>
          <w:lang w:val="en-GB"/>
        </w:rPr>
      </w:pPr>
      <w:r w:rsidRPr="00BA0C6C">
        <w:rPr>
          <w:lang w:val="en-GB"/>
        </w:rPr>
        <w:t>Ahead of the meeting, the following materials were circulated to the participants:</w:t>
      </w:r>
    </w:p>
    <w:p w14:paraId="0345C60E" w14:textId="77777777" w:rsidR="00F10E99" w:rsidRPr="00BA0C6C" w:rsidRDefault="0019514E" w:rsidP="00EE3205">
      <w:pPr>
        <w:pStyle w:val="1"/>
        <w:numPr>
          <w:ilvl w:val="0"/>
          <w:numId w:val="2"/>
        </w:numPr>
        <w:tabs>
          <w:tab w:val="left" w:pos="1122"/>
        </w:tabs>
        <w:ind w:firstLine="860"/>
        <w:rPr>
          <w:lang w:val="en-GB"/>
        </w:rPr>
      </w:pPr>
      <w:r w:rsidRPr="00BA0C6C">
        <w:rPr>
          <w:lang w:val="en-GB"/>
        </w:rPr>
        <w:t>the programme of the dialogue,</w:t>
      </w:r>
    </w:p>
    <w:p w14:paraId="26CBC0A2" w14:textId="77777777" w:rsidR="00F10E99" w:rsidRPr="00BA0C6C" w:rsidRDefault="0019514E" w:rsidP="00EE3205">
      <w:pPr>
        <w:pStyle w:val="1"/>
        <w:numPr>
          <w:ilvl w:val="0"/>
          <w:numId w:val="2"/>
        </w:numPr>
        <w:tabs>
          <w:tab w:val="left" w:pos="1122"/>
        </w:tabs>
        <w:ind w:firstLine="860"/>
        <w:rPr>
          <w:lang w:val="en-GB"/>
        </w:rPr>
      </w:pPr>
      <w:r w:rsidRPr="00BA0C6C">
        <w:rPr>
          <w:lang w:val="en-GB"/>
        </w:rPr>
        <w:t>a questionnaire,</w:t>
      </w:r>
    </w:p>
    <w:p w14:paraId="71A9CD82" w14:textId="77777777" w:rsidR="00F10E99" w:rsidRPr="00BA0C6C" w:rsidRDefault="0019514E" w:rsidP="00EE3205">
      <w:pPr>
        <w:pStyle w:val="1"/>
        <w:numPr>
          <w:ilvl w:val="0"/>
          <w:numId w:val="2"/>
        </w:numPr>
        <w:tabs>
          <w:tab w:val="left" w:pos="1122"/>
        </w:tabs>
        <w:ind w:firstLine="860"/>
        <w:rPr>
          <w:lang w:val="en-GB"/>
        </w:rPr>
      </w:pPr>
      <w:r w:rsidRPr="00BA0C6C">
        <w:rPr>
          <w:lang w:val="en-GB"/>
        </w:rPr>
        <w:t>electronic versions of the presentations:</w:t>
      </w:r>
    </w:p>
    <w:p w14:paraId="1A3DF016" w14:textId="62B8B6E6" w:rsidR="00F10E99" w:rsidRPr="00BA0C6C" w:rsidRDefault="0019514E" w:rsidP="00EE3205">
      <w:pPr>
        <w:pStyle w:val="1"/>
        <w:numPr>
          <w:ilvl w:val="0"/>
          <w:numId w:val="3"/>
        </w:numPr>
        <w:tabs>
          <w:tab w:val="left" w:pos="398"/>
        </w:tabs>
        <w:ind w:firstLine="0"/>
        <w:rPr>
          <w:lang w:val="en-GB"/>
        </w:rPr>
      </w:pPr>
      <w:r w:rsidRPr="00BA0C6C">
        <w:rPr>
          <w:lang w:val="en-GB"/>
        </w:rPr>
        <w:t xml:space="preserve">Performance of </w:t>
      </w:r>
      <w:r w:rsidR="00BA0C6C">
        <w:rPr>
          <w:lang w:val="en-GB"/>
        </w:rPr>
        <w:t>JSC </w:t>
      </w:r>
      <w:r w:rsidRPr="00BA0C6C">
        <w:rPr>
          <w:lang w:val="en-GB"/>
        </w:rPr>
        <w:t>Atomredmetzoloto in 2018</w:t>
      </w:r>
    </w:p>
    <w:p w14:paraId="55303935" w14:textId="77777777" w:rsidR="00F10E99" w:rsidRPr="00BA0C6C" w:rsidRDefault="0019514E" w:rsidP="00EE3205">
      <w:pPr>
        <w:pStyle w:val="1"/>
        <w:numPr>
          <w:ilvl w:val="0"/>
          <w:numId w:val="3"/>
        </w:numPr>
        <w:tabs>
          <w:tab w:val="left" w:pos="398"/>
        </w:tabs>
        <w:ind w:firstLine="0"/>
        <w:rPr>
          <w:lang w:val="en-GB"/>
        </w:rPr>
      </w:pPr>
      <w:r w:rsidRPr="00BA0C6C">
        <w:rPr>
          <w:lang w:val="en-GB"/>
        </w:rPr>
        <w:t>Business Diversification in ARMZ Uranium Holding Company</w:t>
      </w:r>
    </w:p>
    <w:p w14:paraId="360F8F74" w14:textId="77777777" w:rsidR="00F10E99" w:rsidRPr="00BA0C6C" w:rsidRDefault="0019514E" w:rsidP="00EE3205">
      <w:pPr>
        <w:pStyle w:val="1"/>
        <w:numPr>
          <w:ilvl w:val="0"/>
          <w:numId w:val="3"/>
        </w:numPr>
        <w:tabs>
          <w:tab w:val="left" w:pos="398"/>
        </w:tabs>
        <w:ind w:firstLine="0"/>
        <w:rPr>
          <w:lang w:val="en-GB"/>
        </w:rPr>
      </w:pPr>
      <w:r w:rsidRPr="00BA0C6C">
        <w:rPr>
          <w:lang w:val="en-GB"/>
        </w:rPr>
        <w:t>50 Years of Accomplishments for New Achievements</w:t>
      </w:r>
    </w:p>
    <w:p w14:paraId="0DFF2FE2" w14:textId="77777777" w:rsidR="00F10E99" w:rsidRPr="00BA0C6C" w:rsidRDefault="0019514E" w:rsidP="00EE3205">
      <w:pPr>
        <w:pStyle w:val="1"/>
        <w:numPr>
          <w:ilvl w:val="0"/>
          <w:numId w:val="3"/>
        </w:numPr>
        <w:tabs>
          <w:tab w:val="left" w:pos="398"/>
        </w:tabs>
        <w:ind w:firstLine="0"/>
        <w:rPr>
          <w:lang w:val="en-GB"/>
        </w:rPr>
      </w:pPr>
      <w:r w:rsidRPr="00BA0C6C">
        <w:rPr>
          <w:lang w:val="en-GB"/>
        </w:rPr>
        <w:t>Strategic Development Prospects of ARMZ Uranium Holding Company</w:t>
      </w:r>
    </w:p>
    <w:p w14:paraId="11DCA34F" w14:textId="307A3C0A" w:rsidR="00F10E99" w:rsidRPr="00BA0C6C" w:rsidRDefault="00BA0C6C" w:rsidP="00EE3205">
      <w:pPr>
        <w:pStyle w:val="1"/>
        <w:numPr>
          <w:ilvl w:val="0"/>
          <w:numId w:val="3"/>
        </w:numPr>
        <w:tabs>
          <w:tab w:val="left" w:pos="398"/>
        </w:tabs>
        <w:ind w:firstLine="0"/>
        <w:rPr>
          <w:lang w:val="en-GB"/>
        </w:rPr>
      </w:pPr>
      <w:r>
        <w:rPr>
          <w:lang w:val="en-GB"/>
        </w:rPr>
        <w:t>JSC </w:t>
      </w:r>
      <w:proofErr w:type="spellStart"/>
      <w:r w:rsidR="0019514E" w:rsidRPr="00BA0C6C">
        <w:rPr>
          <w:lang w:val="en-GB"/>
        </w:rPr>
        <w:t>Khiadga</w:t>
      </w:r>
      <w:proofErr w:type="spellEnd"/>
      <w:r w:rsidR="0019514E" w:rsidRPr="00BA0C6C">
        <w:rPr>
          <w:lang w:val="en-GB"/>
        </w:rPr>
        <w:t>: 2018 in Review. Plans for 2019</w:t>
      </w:r>
    </w:p>
    <w:p w14:paraId="5871B5A3" w14:textId="22D34480" w:rsidR="00F10E99" w:rsidRPr="00BA0C6C" w:rsidRDefault="00BA0C6C" w:rsidP="00EE3205">
      <w:pPr>
        <w:pStyle w:val="1"/>
        <w:numPr>
          <w:ilvl w:val="0"/>
          <w:numId w:val="3"/>
        </w:numPr>
        <w:tabs>
          <w:tab w:val="left" w:pos="398"/>
        </w:tabs>
        <w:ind w:firstLine="0"/>
        <w:rPr>
          <w:lang w:val="en-GB"/>
        </w:rPr>
      </w:pPr>
      <w:r>
        <w:rPr>
          <w:lang w:val="en-GB"/>
        </w:rPr>
        <w:t>JSC </w:t>
      </w:r>
      <w:r w:rsidR="0019514E" w:rsidRPr="00BA0C6C">
        <w:rPr>
          <w:lang w:val="en-GB"/>
        </w:rPr>
        <w:t>Dalur: Performance in 2018 and Plans for 2019</w:t>
      </w:r>
    </w:p>
    <w:p w14:paraId="1D5200F0" w14:textId="4351CF2B" w:rsidR="00F10E99" w:rsidRPr="00BA0C6C" w:rsidRDefault="00BA0C6C" w:rsidP="00EE3205">
      <w:pPr>
        <w:pStyle w:val="1"/>
        <w:numPr>
          <w:ilvl w:val="0"/>
          <w:numId w:val="3"/>
        </w:numPr>
        <w:tabs>
          <w:tab w:val="left" w:pos="398"/>
        </w:tabs>
        <w:ind w:firstLine="0"/>
        <w:rPr>
          <w:lang w:val="en-GB"/>
        </w:rPr>
      </w:pPr>
      <w:r>
        <w:rPr>
          <w:lang w:val="en-GB"/>
        </w:rPr>
        <w:t>JSC </w:t>
      </w:r>
      <w:proofErr w:type="spellStart"/>
      <w:r w:rsidR="0019514E" w:rsidRPr="00BA0C6C">
        <w:rPr>
          <w:lang w:val="en-GB"/>
        </w:rPr>
        <w:t>VNIPIpromtekhnologii</w:t>
      </w:r>
      <w:proofErr w:type="spellEnd"/>
      <w:r w:rsidR="0019514E" w:rsidRPr="00BA0C6C">
        <w:rPr>
          <w:lang w:val="en-GB"/>
        </w:rPr>
        <w:t>: Performance in 2018 and Plans for 2019</w:t>
      </w:r>
    </w:p>
    <w:p w14:paraId="6DFABF0B" w14:textId="7DADC4ED" w:rsidR="00F10E99" w:rsidRPr="00BA0C6C" w:rsidRDefault="0019514E" w:rsidP="00EE3205">
      <w:pPr>
        <w:pStyle w:val="1"/>
        <w:numPr>
          <w:ilvl w:val="0"/>
          <w:numId w:val="3"/>
        </w:numPr>
        <w:tabs>
          <w:tab w:val="left" w:pos="398"/>
        </w:tabs>
        <w:ind w:firstLine="0"/>
        <w:rPr>
          <w:lang w:val="en-GB"/>
        </w:rPr>
      </w:pPr>
      <w:r w:rsidRPr="00BA0C6C">
        <w:rPr>
          <w:lang w:val="en-GB"/>
        </w:rPr>
        <w:t xml:space="preserve">Review of the 2017/2018 Reporting Campaign; Draft Concept of the Annual Report of </w:t>
      </w:r>
      <w:r w:rsidR="00BA0C6C">
        <w:rPr>
          <w:lang w:val="en-GB"/>
        </w:rPr>
        <w:t>JSC </w:t>
      </w:r>
      <w:r w:rsidRPr="00BA0C6C">
        <w:rPr>
          <w:lang w:val="en-GB"/>
        </w:rPr>
        <w:t>Atomredmetzoloto for 2018</w:t>
      </w:r>
    </w:p>
    <w:p w14:paraId="477FEA41" w14:textId="77777777" w:rsidR="00F10E99" w:rsidRPr="00BA0C6C" w:rsidRDefault="0019514E" w:rsidP="00EE3205">
      <w:pPr>
        <w:pStyle w:val="11"/>
        <w:keepNext/>
        <w:keepLines/>
        <w:pageBreakBefore/>
        <w:ind w:firstLine="697"/>
        <w:jc w:val="both"/>
        <w:rPr>
          <w:lang w:val="en-GB"/>
        </w:rPr>
      </w:pPr>
      <w:bookmarkStart w:id="2" w:name="bookmark4"/>
      <w:r w:rsidRPr="00BA0C6C">
        <w:rPr>
          <w:lang w:val="en-GB"/>
        </w:rPr>
        <w:lastRenderedPageBreak/>
        <w:t>SPEAKERS:</w:t>
      </w:r>
      <w:bookmarkEnd w:id="2"/>
    </w:p>
    <w:p w14:paraId="114A90C4" w14:textId="77777777" w:rsidR="00F10E99" w:rsidRPr="00BA0C6C" w:rsidRDefault="0019514E" w:rsidP="00EE3205">
      <w:pPr>
        <w:pStyle w:val="1"/>
        <w:ind w:firstLine="740"/>
        <w:jc w:val="both"/>
        <w:rPr>
          <w:lang w:val="en-GB"/>
        </w:rPr>
      </w:pPr>
      <w:r w:rsidRPr="00BA0C6C">
        <w:rPr>
          <w:b/>
          <w:bCs/>
          <w:lang w:val="en-GB"/>
        </w:rPr>
        <w:t xml:space="preserve">Victoria Dolina, the moderator of the dialogue, </w:t>
      </w:r>
      <w:r w:rsidRPr="00BA0C6C">
        <w:rPr>
          <w:lang w:val="en-GB"/>
        </w:rPr>
        <w:t>informed the participants about the goals, objectives and programme of the dialogue and the rules of procedure. It was announced that, starting from 2020, a different reporting format would be used when preparing the report for 2019: instead of a separate public report of ARMZ, the company would prepare reporting materials for the 'Mining Division' appendix to ROSATOM's annual report.</w:t>
      </w:r>
    </w:p>
    <w:p w14:paraId="74A057D0" w14:textId="77777777" w:rsidR="00F10E99" w:rsidRPr="00BA0C6C" w:rsidRDefault="0019514E" w:rsidP="00EE3205">
      <w:pPr>
        <w:pStyle w:val="1"/>
        <w:spacing w:after="360"/>
        <w:ind w:firstLine="743"/>
        <w:jc w:val="both"/>
        <w:rPr>
          <w:lang w:val="en-GB"/>
        </w:rPr>
      </w:pPr>
      <w:r w:rsidRPr="00BA0C6C">
        <w:rPr>
          <w:lang w:val="en-GB"/>
        </w:rPr>
        <w:t>The speaker formulated the prioritized topic of the reporting materials: the 50</w:t>
      </w:r>
      <w:r w:rsidRPr="008B4D42">
        <w:rPr>
          <w:vertAlign w:val="superscript"/>
          <w:lang w:val="en-GB"/>
        </w:rPr>
        <w:t>th</w:t>
      </w:r>
      <w:r w:rsidRPr="00BA0C6C">
        <w:rPr>
          <w:lang w:val="en-GB"/>
        </w:rPr>
        <w:t xml:space="preserve"> anniversary of the town of Krasnokamensk and uranium mining development prospects in the regions of operation of the Holding Company.</w:t>
      </w:r>
    </w:p>
    <w:p w14:paraId="4655B1A3" w14:textId="6706F34B" w:rsidR="00F10E99" w:rsidRPr="00BA0C6C" w:rsidRDefault="0019514E" w:rsidP="00EE3205">
      <w:pPr>
        <w:pStyle w:val="11"/>
        <w:keepNext/>
        <w:keepLines/>
        <w:ind w:firstLine="700"/>
        <w:jc w:val="both"/>
        <w:rPr>
          <w:lang w:val="en-GB"/>
        </w:rPr>
      </w:pPr>
      <w:bookmarkStart w:id="3" w:name="bookmark6"/>
      <w:r w:rsidRPr="00BA0C6C">
        <w:rPr>
          <w:lang w:val="en-GB"/>
        </w:rPr>
        <w:t xml:space="preserve">ITEM </w:t>
      </w:r>
      <w:r w:rsidR="00BA0C6C">
        <w:rPr>
          <w:lang w:val="en-GB"/>
        </w:rPr>
        <w:t>No. </w:t>
      </w:r>
      <w:r w:rsidRPr="00BA0C6C">
        <w:rPr>
          <w:lang w:val="en-GB"/>
        </w:rPr>
        <w:t>1:</w:t>
      </w:r>
      <w:bookmarkEnd w:id="3"/>
    </w:p>
    <w:p w14:paraId="608C836B" w14:textId="77777777" w:rsidR="00F10E99" w:rsidRPr="00BA0C6C" w:rsidRDefault="0019514E" w:rsidP="00EE3205">
      <w:pPr>
        <w:pStyle w:val="11"/>
        <w:keepNext/>
        <w:keepLines/>
        <w:ind w:firstLine="700"/>
        <w:jc w:val="both"/>
        <w:rPr>
          <w:lang w:val="en-GB"/>
        </w:rPr>
      </w:pPr>
      <w:r w:rsidRPr="00BA0C6C">
        <w:rPr>
          <w:lang w:val="en-GB"/>
        </w:rPr>
        <w:t>SPEAKERS:</w:t>
      </w:r>
    </w:p>
    <w:p w14:paraId="099A8B79" w14:textId="77777777" w:rsidR="00F10E99" w:rsidRPr="00BA0C6C" w:rsidRDefault="0019514E" w:rsidP="00EE3205">
      <w:pPr>
        <w:pStyle w:val="11"/>
        <w:keepNext/>
        <w:keepLines/>
        <w:jc w:val="both"/>
        <w:rPr>
          <w:lang w:val="en-GB"/>
        </w:rPr>
      </w:pPr>
      <w:bookmarkStart w:id="4" w:name="bookmark9"/>
      <w:r w:rsidRPr="00BA0C6C">
        <w:rPr>
          <w:lang w:val="en-GB"/>
        </w:rPr>
        <w:t>Polina Lion, topic: ROSATOM's sustainable development initiatives.</w:t>
      </w:r>
      <w:bookmarkEnd w:id="4"/>
    </w:p>
    <w:p w14:paraId="08E54E24" w14:textId="77777777" w:rsidR="00F10E99" w:rsidRPr="00BA0C6C" w:rsidRDefault="0019514E" w:rsidP="00EE3205">
      <w:pPr>
        <w:pStyle w:val="1"/>
        <w:ind w:firstLine="740"/>
        <w:jc w:val="both"/>
        <w:rPr>
          <w:lang w:val="en-GB"/>
        </w:rPr>
      </w:pPr>
      <w:r w:rsidRPr="00BA0C6C">
        <w:rPr>
          <w:lang w:val="en-GB"/>
        </w:rPr>
        <w:t>The speaker outlined ROSATOM's approach to introducing sustainable development principles in the industry. The key objective set in the Climate Change Agenda is to fulfil the COP21 commitments and reduce CO</w:t>
      </w:r>
      <w:r w:rsidRPr="00314D0F">
        <w:rPr>
          <w:vertAlign w:val="subscript"/>
          <w:lang w:val="en-GB"/>
        </w:rPr>
        <w:t>2</w:t>
      </w:r>
      <w:r w:rsidRPr="00BA0C6C">
        <w:rPr>
          <w:lang w:val="en-GB"/>
        </w:rPr>
        <w:t xml:space="preserve"> emissions. Polina Lion stated that it was advisable to adhere to the 10 principles of the UN Global Compact in the course of business operations, including reflecting those principles in local regulations. She also outlined ROSATOM's contribution to the achievement of the UN Sustainable Development Goals in Russia. ROSATOM's plans for 2020 include participating in an international sustainability ranking and introducing a system of ESG metrics and sustainable development indicators in ROSATOM, its Divisions and individual product areas.</w:t>
      </w:r>
    </w:p>
    <w:p w14:paraId="5FF382DC" w14:textId="77777777" w:rsidR="00F10E99" w:rsidRPr="00BA0C6C" w:rsidRDefault="0019514E" w:rsidP="00EE3205">
      <w:pPr>
        <w:pStyle w:val="1"/>
        <w:ind w:firstLine="740"/>
        <w:jc w:val="both"/>
        <w:rPr>
          <w:lang w:val="en-GB"/>
        </w:rPr>
      </w:pPr>
      <w:r w:rsidRPr="00BA0C6C">
        <w:rPr>
          <w:lang w:val="en-GB"/>
        </w:rPr>
        <w:t>The participants of the dialogue asked follow-up questions.</w:t>
      </w:r>
    </w:p>
    <w:p w14:paraId="1BF00C37" w14:textId="77777777" w:rsidR="00F10E99" w:rsidRPr="00BA0C6C" w:rsidRDefault="0019514E" w:rsidP="00EE3205">
      <w:pPr>
        <w:pStyle w:val="1"/>
        <w:spacing w:after="360"/>
        <w:ind w:firstLine="743"/>
        <w:jc w:val="both"/>
        <w:rPr>
          <w:lang w:val="en-GB"/>
        </w:rPr>
      </w:pPr>
      <w:r w:rsidRPr="00BA0C6C">
        <w:rPr>
          <w:lang w:val="en-GB"/>
        </w:rPr>
        <w:t>The presentation accompanying the report is provided in Appendix 1.</w:t>
      </w:r>
    </w:p>
    <w:p w14:paraId="631148BC" w14:textId="0F4A0781" w:rsidR="00F10E99" w:rsidRPr="00BA0C6C" w:rsidRDefault="0019514E" w:rsidP="00EE3205">
      <w:pPr>
        <w:pStyle w:val="11"/>
        <w:keepNext/>
        <w:keepLines/>
        <w:jc w:val="both"/>
        <w:rPr>
          <w:lang w:val="en-GB"/>
        </w:rPr>
      </w:pPr>
      <w:bookmarkStart w:id="5" w:name="bookmark11"/>
      <w:r w:rsidRPr="00BA0C6C">
        <w:rPr>
          <w:lang w:val="en-GB"/>
        </w:rPr>
        <w:t xml:space="preserve">ITEM </w:t>
      </w:r>
      <w:r w:rsidR="00BA0C6C">
        <w:rPr>
          <w:lang w:val="en-GB"/>
        </w:rPr>
        <w:t>No. </w:t>
      </w:r>
      <w:r w:rsidRPr="00BA0C6C">
        <w:rPr>
          <w:lang w:val="en-GB"/>
        </w:rPr>
        <w:t>2:</w:t>
      </w:r>
      <w:bookmarkEnd w:id="5"/>
    </w:p>
    <w:p w14:paraId="29203B53" w14:textId="77777777" w:rsidR="00F10E99" w:rsidRPr="00BA0C6C" w:rsidRDefault="0019514E" w:rsidP="00EE3205">
      <w:pPr>
        <w:pStyle w:val="11"/>
        <w:keepNext/>
        <w:keepLines/>
        <w:jc w:val="both"/>
        <w:rPr>
          <w:lang w:val="en-GB"/>
        </w:rPr>
      </w:pPr>
      <w:r w:rsidRPr="00BA0C6C">
        <w:rPr>
          <w:lang w:val="en-GB"/>
        </w:rPr>
        <w:t>SPEAKERS:</w:t>
      </w:r>
    </w:p>
    <w:p w14:paraId="5490AFA0" w14:textId="63C94467" w:rsidR="00F10E99" w:rsidRPr="00BA0C6C" w:rsidRDefault="0019514E" w:rsidP="00EE3205">
      <w:pPr>
        <w:pStyle w:val="11"/>
        <w:keepNext/>
        <w:keepLines/>
        <w:jc w:val="both"/>
        <w:rPr>
          <w:lang w:val="en-GB"/>
        </w:rPr>
      </w:pPr>
      <w:bookmarkStart w:id="6" w:name="bookmark14"/>
      <w:r w:rsidRPr="00BA0C6C">
        <w:rPr>
          <w:lang w:val="en-GB"/>
        </w:rPr>
        <w:t xml:space="preserve">Victor </w:t>
      </w:r>
      <w:proofErr w:type="spellStart"/>
      <w:r w:rsidRPr="00BA0C6C">
        <w:rPr>
          <w:lang w:val="en-GB"/>
        </w:rPr>
        <w:t>Svyatetsky</w:t>
      </w:r>
      <w:proofErr w:type="spellEnd"/>
      <w:r w:rsidRPr="00BA0C6C">
        <w:rPr>
          <w:lang w:val="en-GB"/>
        </w:rPr>
        <w:t xml:space="preserve">, topic: Performance of </w:t>
      </w:r>
      <w:r w:rsidR="00BA0C6C">
        <w:rPr>
          <w:lang w:val="en-GB"/>
        </w:rPr>
        <w:t>JSC </w:t>
      </w:r>
      <w:r w:rsidRPr="00BA0C6C">
        <w:rPr>
          <w:lang w:val="en-GB"/>
        </w:rPr>
        <w:t>Atomredmetzoloto in 2019.</w:t>
      </w:r>
      <w:bookmarkEnd w:id="6"/>
    </w:p>
    <w:p w14:paraId="4DAE6A1C" w14:textId="2F59F0E2" w:rsidR="00F10E99" w:rsidRPr="00BA0C6C" w:rsidRDefault="0019514E" w:rsidP="00EE3205">
      <w:pPr>
        <w:pStyle w:val="1"/>
        <w:ind w:firstLine="740"/>
        <w:jc w:val="both"/>
        <w:rPr>
          <w:lang w:val="en-GB"/>
        </w:rPr>
      </w:pPr>
      <w:r w:rsidRPr="00BA0C6C">
        <w:rPr>
          <w:lang w:val="en-GB"/>
        </w:rPr>
        <w:t xml:space="preserve">The speaker stated that the mission of ARMZ Uranium Holding Company consisted in supplying the nuclear industry with uranium. He also emphasized that safety was the top priority for the company. Speaking of performance against key targets for 2019, the speaker highlighted the fact that manufacturing enterprises had fully met coal and uranium production targets. Scandium recovery technology was piloted at the industrial site of </w:t>
      </w:r>
      <w:r w:rsidR="00BA0C6C">
        <w:rPr>
          <w:lang w:val="en-GB"/>
        </w:rPr>
        <w:t>JSC </w:t>
      </w:r>
      <w:r w:rsidRPr="00BA0C6C">
        <w:rPr>
          <w:lang w:val="en-GB"/>
        </w:rPr>
        <w:t>Dalur; scandium oxide with a purity of at least 99.9% was produced.</w:t>
      </w:r>
    </w:p>
    <w:p w14:paraId="37299DF9" w14:textId="77777777" w:rsidR="00F10E99" w:rsidRPr="00BA0C6C" w:rsidRDefault="0019514E" w:rsidP="00EE3205">
      <w:pPr>
        <w:pStyle w:val="1"/>
        <w:spacing w:after="360"/>
        <w:ind w:firstLine="697"/>
        <w:jc w:val="both"/>
        <w:rPr>
          <w:lang w:val="en-GB"/>
        </w:rPr>
      </w:pPr>
      <w:r w:rsidRPr="00BA0C6C">
        <w:rPr>
          <w:lang w:val="en-GB"/>
        </w:rPr>
        <w:t>The participants of the dialogue asked follow-up questions.</w:t>
      </w:r>
    </w:p>
    <w:p w14:paraId="529E1F37" w14:textId="2438BFCF" w:rsidR="00F10E99" w:rsidRPr="00BA0C6C" w:rsidRDefault="0019514E" w:rsidP="00EE3205">
      <w:pPr>
        <w:pStyle w:val="11"/>
        <w:keepNext/>
        <w:keepLines/>
        <w:jc w:val="both"/>
        <w:rPr>
          <w:lang w:val="en-GB"/>
        </w:rPr>
      </w:pPr>
      <w:bookmarkStart w:id="7" w:name="bookmark16"/>
      <w:r w:rsidRPr="00BA0C6C">
        <w:rPr>
          <w:lang w:val="en-GB"/>
        </w:rPr>
        <w:t xml:space="preserve">ITEM </w:t>
      </w:r>
      <w:r w:rsidR="00BA0C6C">
        <w:rPr>
          <w:lang w:val="en-GB"/>
        </w:rPr>
        <w:t>No. </w:t>
      </w:r>
      <w:r w:rsidRPr="00BA0C6C">
        <w:rPr>
          <w:lang w:val="en-GB"/>
        </w:rPr>
        <w:t>3:</w:t>
      </w:r>
      <w:bookmarkEnd w:id="7"/>
    </w:p>
    <w:p w14:paraId="17205EF2" w14:textId="77777777" w:rsidR="00F10E99" w:rsidRPr="00BA0C6C" w:rsidRDefault="0019514E" w:rsidP="00EE3205">
      <w:pPr>
        <w:pStyle w:val="11"/>
        <w:keepNext/>
        <w:keepLines/>
        <w:jc w:val="both"/>
        <w:rPr>
          <w:lang w:val="en-GB"/>
        </w:rPr>
      </w:pPr>
      <w:r w:rsidRPr="00BA0C6C">
        <w:rPr>
          <w:lang w:val="en-GB"/>
        </w:rPr>
        <w:t>SPEAKERS:</w:t>
      </w:r>
    </w:p>
    <w:p w14:paraId="4FE714D9" w14:textId="0AA2E272" w:rsidR="00F10E99" w:rsidRPr="00913B7C" w:rsidRDefault="0019514E" w:rsidP="00EE3205">
      <w:pPr>
        <w:pStyle w:val="1"/>
        <w:ind w:firstLine="740"/>
        <w:jc w:val="both"/>
        <w:rPr>
          <w:b/>
          <w:bCs/>
          <w:lang w:val="en-GB"/>
        </w:rPr>
      </w:pPr>
      <w:r w:rsidRPr="00913B7C">
        <w:rPr>
          <w:b/>
          <w:bCs/>
          <w:lang w:val="en-GB"/>
        </w:rPr>
        <w:t xml:space="preserve">Oleg </w:t>
      </w:r>
      <w:proofErr w:type="spellStart"/>
      <w:r w:rsidRPr="00913B7C">
        <w:rPr>
          <w:b/>
          <w:bCs/>
          <w:lang w:val="en-GB"/>
        </w:rPr>
        <w:t>Barabanov</w:t>
      </w:r>
      <w:proofErr w:type="spellEnd"/>
      <w:r w:rsidRPr="00913B7C">
        <w:rPr>
          <w:b/>
          <w:bCs/>
          <w:lang w:val="en-GB"/>
        </w:rPr>
        <w:t xml:space="preserve">, topic: Business diversification at </w:t>
      </w:r>
      <w:r w:rsidR="00BA0C6C" w:rsidRPr="00913B7C">
        <w:rPr>
          <w:b/>
          <w:bCs/>
          <w:lang w:val="en-GB"/>
        </w:rPr>
        <w:t>JSC </w:t>
      </w:r>
      <w:r w:rsidRPr="00913B7C">
        <w:rPr>
          <w:b/>
          <w:bCs/>
          <w:lang w:val="en-GB"/>
        </w:rPr>
        <w:t>Atomredmetzoloto.</w:t>
      </w:r>
    </w:p>
    <w:p w14:paraId="6F17A5BE" w14:textId="7C0C6336" w:rsidR="00F10E99" w:rsidRPr="00BA0C6C" w:rsidRDefault="0019514E" w:rsidP="00EE3205">
      <w:pPr>
        <w:pStyle w:val="1"/>
        <w:ind w:firstLine="740"/>
        <w:jc w:val="both"/>
        <w:rPr>
          <w:lang w:val="en-GB"/>
        </w:rPr>
      </w:pPr>
      <w:r w:rsidRPr="00BA0C6C">
        <w:rPr>
          <w:lang w:val="en-GB"/>
        </w:rPr>
        <w:t xml:space="preserve">The speaker pointed out that non-uranium businesses had accounted for 25% of the company's revenue for 2019. Service companies </w:t>
      </w:r>
      <w:r w:rsidR="00BA0C6C">
        <w:rPr>
          <w:lang w:val="en-GB"/>
        </w:rPr>
        <w:t>JSC </w:t>
      </w:r>
      <w:proofErr w:type="spellStart"/>
      <w:r w:rsidRPr="00BA0C6C">
        <w:rPr>
          <w:lang w:val="en-GB"/>
        </w:rPr>
        <w:t>VNIPIpromtekhnologii</w:t>
      </w:r>
      <w:proofErr w:type="spellEnd"/>
      <w:r w:rsidRPr="00BA0C6C">
        <w:rPr>
          <w:lang w:val="en-GB"/>
        </w:rPr>
        <w:t xml:space="preserve"> and </w:t>
      </w:r>
      <w:r w:rsidR="00BA0C6C">
        <w:rPr>
          <w:lang w:val="en-GB"/>
        </w:rPr>
        <w:t>JSC </w:t>
      </w:r>
      <w:r w:rsidRPr="00BA0C6C">
        <w:rPr>
          <w:lang w:val="en-GB"/>
        </w:rPr>
        <w:t>RUSBURMASH reported a multiple increase in external revenue.</w:t>
      </w:r>
    </w:p>
    <w:p w14:paraId="793E4CDA" w14:textId="77777777" w:rsidR="00F10E99" w:rsidRPr="00BA0C6C" w:rsidRDefault="0019514E" w:rsidP="00EE3205">
      <w:pPr>
        <w:pStyle w:val="1"/>
        <w:ind w:firstLine="740"/>
        <w:jc w:val="both"/>
        <w:rPr>
          <w:lang w:val="en-GB"/>
        </w:rPr>
      </w:pPr>
      <w:r w:rsidRPr="00BA0C6C">
        <w:rPr>
          <w:lang w:val="en-GB"/>
        </w:rPr>
        <w:t>New business projects are being actively developed in a variety of areas, such as mining and processing of strategically important rare and rare-earth metals (vanadium, molybdenum, scandium, etc.), manufacture of load-haul-dump machines and sized coal production.</w:t>
      </w:r>
    </w:p>
    <w:p w14:paraId="66173783" w14:textId="77777777" w:rsidR="00F10E99" w:rsidRPr="00BA0C6C" w:rsidRDefault="0019514E" w:rsidP="00EE3205">
      <w:pPr>
        <w:pStyle w:val="1"/>
        <w:spacing w:after="360"/>
        <w:ind w:firstLine="743"/>
        <w:jc w:val="both"/>
        <w:rPr>
          <w:lang w:val="en-GB"/>
        </w:rPr>
      </w:pPr>
      <w:r w:rsidRPr="00BA0C6C">
        <w:rPr>
          <w:lang w:val="en-GB"/>
        </w:rPr>
        <w:t>The participants of the dialogue asked follow-up questions.</w:t>
      </w:r>
    </w:p>
    <w:p w14:paraId="23B98138" w14:textId="7D75B9CB" w:rsidR="00F10E99" w:rsidRPr="00BA0C6C" w:rsidRDefault="0019514E" w:rsidP="00EE3205">
      <w:pPr>
        <w:pStyle w:val="11"/>
        <w:keepNext/>
        <w:keepLines/>
        <w:ind w:firstLine="840"/>
        <w:jc w:val="both"/>
        <w:rPr>
          <w:lang w:val="en-GB"/>
        </w:rPr>
      </w:pPr>
      <w:bookmarkStart w:id="8" w:name="bookmark19"/>
      <w:r w:rsidRPr="00BA0C6C">
        <w:rPr>
          <w:lang w:val="en-GB"/>
        </w:rPr>
        <w:t xml:space="preserve">ITEM </w:t>
      </w:r>
      <w:r w:rsidR="00BA0C6C">
        <w:rPr>
          <w:lang w:val="en-GB"/>
        </w:rPr>
        <w:t>No. </w:t>
      </w:r>
      <w:r w:rsidRPr="00BA0C6C">
        <w:rPr>
          <w:lang w:val="en-GB"/>
        </w:rPr>
        <w:t>4:</w:t>
      </w:r>
      <w:bookmarkEnd w:id="8"/>
    </w:p>
    <w:p w14:paraId="1E9F1903" w14:textId="77777777" w:rsidR="00F10E99" w:rsidRPr="00BA0C6C" w:rsidRDefault="0019514E" w:rsidP="00EE3205">
      <w:pPr>
        <w:pStyle w:val="11"/>
        <w:keepNext/>
        <w:keepLines/>
        <w:ind w:firstLine="840"/>
        <w:jc w:val="both"/>
        <w:rPr>
          <w:lang w:val="en-GB"/>
        </w:rPr>
      </w:pPr>
      <w:r w:rsidRPr="00BA0C6C">
        <w:rPr>
          <w:lang w:val="en-GB"/>
        </w:rPr>
        <w:t>SPEAKERS:</w:t>
      </w:r>
    </w:p>
    <w:p w14:paraId="588F4F7F" w14:textId="77777777" w:rsidR="00F10E99" w:rsidRPr="00913B7C" w:rsidRDefault="0019514E" w:rsidP="00EE3205">
      <w:pPr>
        <w:pStyle w:val="1"/>
        <w:ind w:firstLine="840"/>
        <w:jc w:val="both"/>
        <w:rPr>
          <w:b/>
          <w:bCs/>
          <w:lang w:val="en-GB"/>
        </w:rPr>
      </w:pPr>
      <w:r w:rsidRPr="00913B7C">
        <w:rPr>
          <w:b/>
          <w:bCs/>
          <w:lang w:val="en-GB"/>
        </w:rPr>
        <w:t>Igor Semyonov, topic: Status of the project to localize the production of self-propelled mining machines manufactured by ARAMINE (France).</w:t>
      </w:r>
    </w:p>
    <w:p w14:paraId="0CE998F3" w14:textId="77777777" w:rsidR="00F10E99" w:rsidRPr="00BA0C6C" w:rsidRDefault="0019514E" w:rsidP="00EE3205">
      <w:pPr>
        <w:pStyle w:val="1"/>
        <w:ind w:firstLine="840"/>
        <w:jc w:val="both"/>
        <w:rPr>
          <w:lang w:val="en-GB"/>
        </w:rPr>
      </w:pPr>
      <w:r w:rsidRPr="00BA0C6C">
        <w:rPr>
          <w:lang w:val="en-GB"/>
        </w:rPr>
        <w:t xml:space="preserve">The speaker reported on the organization of and progress on the production of substitutes for imported battery-powered narrow-vein load-haul-dump (LHD) machines at the PIMCU Repair and </w:t>
      </w:r>
      <w:r w:rsidRPr="00BA0C6C">
        <w:rPr>
          <w:lang w:val="en-GB"/>
        </w:rPr>
        <w:lastRenderedPageBreak/>
        <w:t xml:space="preserve">Mechanical Plant. He outlined the key characteristics of the LHD machines and described their production (the transfer of technology, the </w:t>
      </w:r>
      <w:proofErr w:type="spellStart"/>
      <w:r w:rsidRPr="00BA0C6C">
        <w:rPr>
          <w:lang w:val="en-GB"/>
        </w:rPr>
        <w:t>sectionalization</w:t>
      </w:r>
      <w:proofErr w:type="spellEnd"/>
      <w:r w:rsidRPr="00BA0C6C">
        <w:rPr>
          <w:lang w:val="en-GB"/>
        </w:rPr>
        <w:t xml:space="preserve"> of the machines, etc.).</w:t>
      </w:r>
    </w:p>
    <w:p w14:paraId="789D65A2" w14:textId="77777777" w:rsidR="00F10E99" w:rsidRPr="00BA0C6C" w:rsidRDefault="0019514E" w:rsidP="00EE3205">
      <w:pPr>
        <w:pStyle w:val="1"/>
        <w:ind w:firstLine="840"/>
        <w:jc w:val="both"/>
        <w:rPr>
          <w:lang w:val="en-GB"/>
        </w:rPr>
      </w:pPr>
      <w:r w:rsidRPr="00BA0C6C">
        <w:rPr>
          <w:lang w:val="en-GB"/>
        </w:rPr>
        <w:t>The participants of the dialogue asked follow-up questions.</w:t>
      </w:r>
    </w:p>
    <w:p w14:paraId="4951035E" w14:textId="77777777" w:rsidR="00F10E99" w:rsidRPr="00BA0C6C" w:rsidRDefault="0019514E" w:rsidP="00EE3205">
      <w:pPr>
        <w:pStyle w:val="1"/>
        <w:spacing w:after="360"/>
        <w:ind w:firstLine="839"/>
        <w:jc w:val="both"/>
        <w:rPr>
          <w:lang w:val="en-GB"/>
        </w:rPr>
      </w:pPr>
      <w:r w:rsidRPr="00BA0C6C">
        <w:rPr>
          <w:lang w:val="en-GB"/>
        </w:rPr>
        <w:t>The presentation accompanying the report is provided in Appendix 2.</w:t>
      </w:r>
    </w:p>
    <w:p w14:paraId="43FB0F61" w14:textId="705A7574" w:rsidR="00F10E99" w:rsidRPr="00BA0C6C" w:rsidRDefault="0019514E" w:rsidP="00EE3205">
      <w:pPr>
        <w:pStyle w:val="11"/>
        <w:keepNext/>
        <w:keepLines/>
        <w:ind w:firstLine="840"/>
        <w:jc w:val="both"/>
        <w:rPr>
          <w:lang w:val="en-GB"/>
        </w:rPr>
      </w:pPr>
      <w:bookmarkStart w:id="9" w:name="bookmark22"/>
      <w:r w:rsidRPr="00BA0C6C">
        <w:rPr>
          <w:lang w:val="en-GB"/>
        </w:rPr>
        <w:t xml:space="preserve">ITEM </w:t>
      </w:r>
      <w:r w:rsidR="00BA0C6C">
        <w:rPr>
          <w:lang w:val="en-GB"/>
        </w:rPr>
        <w:t>No. </w:t>
      </w:r>
      <w:r w:rsidRPr="00BA0C6C">
        <w:rPr>
          <w:lang w:val="en-GB"/>
        </w:rPr>
        <w:t>5:</w:t>
      </w:r>
      <w:bookmarkEnd w:id="9"/>
    </w:p>
    <w:p w14:paraId="1189DB1A" w14:textId="77777777" w:rsidR="00F10E99" w:rsidRPr="00BA0C6C" w:rsidRDefault="0019514E" w:rsidP="00EE3205">
      <w:pPr>
        <w:pStyle w:val="11"/>
        <w:keepNext/>
        <w:keepLines/>
        <w:ind w:firstLine="840"/>
        <w:jc w:val="both"/>
        <w:rPr>
          <w:lang w:val="en-GB"/>
        </w:rPr>
      </w:pPr>
      <w:r w:rsidRPr="00BA0C6C">
        <w:rPr>
          <w:lang w:val="en-GB"/>
        </w:rPr>
        <w:t>SPEAKERS:</w:t>
      </w:r>
    </w:p>
    <w:p w14:paraId="70A72645" w14:textId="7B0D803D" w:rsidR="00F10E99" w:rsidRPr="00BA0C6C" w:rsidRDefault="0019514E" w:rsidP="00EE3205">
      <w:pPr>
        <w:pStyle w:val="11"/>
        <w:keepNext/>
        <w:keepLines/>
        <w:ind w:firstLine="840"/>
        <w:jc w:val="both"/>
        <w:rPr>
          <w:lang w:val="en-GB"/>
        </w:rPr>
      </w:pPr>
      <w:bookmarkStart w:id="10" w:name="bookmark25"/>
      <w:r w:rsidRPr="00BA0C6C">
        <w:rPr>
          <w:lang w:val="en-GB"/>
        </w:rPr>
        <w:t xml:space="preserve">Alexander </w:t>
      </w:r>
      <w:proofErr w:type="spellStart"/>
      <w:r w:rsidRPr="00BA0C6C">
        <w:rPr>
          <w:lang w:val="en-GB"/>
        </w:rPr>
        <w:t>Burutin</w:t>
      </w:r>
      <w:proofErr w:type="spellEnd"/>
      <w:r w:rsidRPr="00BA0C6C">
        <w:rPr>
          <w:lang w:val="en-GB"/>
        </w:rPr>
        <w:t xml:space="preserve">, topic: Strategic development prospects of </w:t>
      </w:r>
      <w:r w:rsidR="00BA0C6C">
        <w:rPr>
          <w:lang w:val="en-GB"/>
        </w:rPr>
        <w:t>JSC </w:t>
      </w:r>
      <w:r w:rsidRPr="00BA0C6C">
        <w:rPr>
          <w:lang w:val="en-GB"/>
        </w:rPr>
        <w:t>Atomredmetzoloto.</w:t>
      </w:r>
      <w:bookmarkEnd w:id="10"/>
    </w:p>
    <w:p w14:paraId="57741D40" w14:textId="36E08238" w:rsidR="00F10E99" w:rsidRPr="00BA0C6C" w:rsidRDefault="0019514E" w:rsidP="00EE3205">
      <w:pPr>
        <w:pStyle w:val="1"/>
        <w:ind w:firstLine="840"/>
        <w:jc w:val="both"/>
        <w:rPr>
          <w:lang w:val="en-GB"/>
        </w:rPr>
      </w:pPr>
      <w:r w:rsidRPr="00BA0C6C">
        <w:rPr>
          <w:lang w:val="en-GB"/>
        </w:rPr>
        <w:t>In his report, the speaker pointed out that in 2019, the volatility of spot market quotations had been relatively low, with prices staying within the USD</w:t>
      </w:r>
      <w:r w:rsidR="00FC4E83">
        <w:rPr>
          <w:lang w:val="en-GB"/>
        </w:rPr>
        <w:t> </w:t>
      </w:r>
      <w:r w:rsidRPr="00BA0C6C">
        <w:rPr>
          <w:lang w:val="en-GB"/>
        </w:rPr>
        <w:t>24-26/lb of U</w:t>
      </w:r>
      <w:r w:rsidRPr="00FC4E83">
        <w:rPr>
          <w:vertAlign w:val="subscript"/>
          <w:lang w:val="en-GB"/>
        </w:rPr>
        <w:t>3</w:t>
      </w:r>
      <w:r w:rsidRPr="00BA0C6C">
        <w:rPr>
          <w:lang w:val="en-GB"/>
        </w:rPr>
        <w:t>O</w:t>
      </w:r>
      <w:r w:rsidRPr="00FC4E83">
        <w:rPr>
          <w:vertAlign w:val="subscript"/>
          <w:lang w:val="en-GB"/>
        </w:rPr>
        <w:t>8</w:t>
      </w:r>
      <w:r w:rsidRPr="00BA0C6C">
        <w:rPr>
          <w:lang w:val="en-GB"/>
        </w:rPr>
        <w:t xml:space="preserve"> range for most of the year. Describing the supply and demand balance on the global market, the speaker pointed to the anticipated reduction in uranium production at existing assets (in Kazakhstan, Australia, Niger and other countries) due to the depletion of the most cost-effective reserves. In order to meet growing demand for uranium driven by the commissioning of new NPPs in China, India and the Middle East and to compensate for the decline in production at existing assets, new, more 'costly' projects will need to be launched.</w:t>
      </w:r>
    </w:p>
    <w:p w14:paraId="1C930794" w14:textId="56759D1D" w:rsidR="00F10E99" w:rsidRPr="00BA0C6C" w:rsidRDefault="0019514E" w:rsidP="00EE3205">
      <w:pPr>
        <w:pStyle w:val="1"/>
        <w:ind w:firstLine="840"/>
        <w:jc w:val="both"/>
        <w:rPr>
          <w:lang w:val="en-GB"/>
        </w:rPr>
      </w:pPr>
      <w:r w:rsidRPr="00BA0C6C">
        <w:rPr>
          <w:lang w:val="en-GB"/>
        </w:rPr>
        <w:t xml:space="preserve">Describing the development of uranium mining assets operated by ARMZ, Alexander </w:t>
      </w:r>
      <w:proofErr w:type="spellStart"/>
      <w:r w:rsidRPr="00BA0C6C">
        <w:rPr>
          <w:lang w:val="en-GB"/>
        </w:rPr>
        <w:t>Burutin</w:t>
      </w:r>
      <w:proofErr w:type="spellEnd"/>
      <w:r w:rsidRPr="00BA0C6C">
        <w:rPr>
          <w:lang w:val="en-GB"/>
        </w:rPr>
        <w:t xml:space="preserve"> stated that P</w:t>
      </w:r>
      <w:r w:rsidR="00BA0C6C">
        <w:rPr>
          <w:lang w:val="en-GB"/>
        </w:rPr>
        <w:t>JSC </w:t>
      </w:r>
      <w:r w:rsidRPr="00BA0C6C">
        <w:rPr>
          <w:lang w:val="en-GB"/>
        </w:rPr>
        <w:t xml:space="preserve">PIMCU planned to continue cost-effective extraction of remaining reserves from existing mines until 2030 and to put Mine </w:t>
      </w:r>
      <w:r w:rsidR="00BA0C6C">
        <w:rPr>
          <w:lang w:val="en-GB"/>
        </w:rPr>
        <w:t>No. </w:t>
      </w:r>
      <w:r w:rsidRPr="00BA0C6C">
        <w:rPr>
          <w:lang w:val="en-GB"/>
        </w:rPr>
        <w:t xml:space="preserve">6 into operation on schedule. It is also intended that balanced production growth will be achieved by using a cost-effective and environmentally friendly </w:t>
      </w:r>
      <w:proofErr w:type="spellStart"/>
      <w:r w:rsidRPr="00BA0C6C">
        <w:rPr>
          <w:lang w:val="en-GB"/>
        </w:rPr>
        <w:t>drillhole</w:t>
      </w:r>
      <w:proofErr w:type="spellEnd"/>
      <w:r w:rsidRPr="00BA0C6C">
        <w:rPr>
          <w:lang w:val="en-GB"/>
        </w:rPr>
        <w:t xml:space="preserve"> in-situ leaching technique at </w:t>
      </w:r>
      <w:r w:rsidR="00BA0C6C">
        <w:rPr>
          <w:lang w:val="en-GB"/>
        </w:rPr>
        <w:t>JSC </w:t>
      </w:r>
      <w:r w:rsidRPr="00BA0C6C">
        <w:rPr>
          <w:lang w:val="en-GB"/>
        </w:rPr>
        <w:t xml:space="preserve">Dalur and </w:t>
      </w:r>
      <w:r w:rsidR="00BA0C6C">
        <w:rPr>
          <w:lang w:val="en-GB"/>
        </w:rPr>
        <w:t>JSC </w:t>
      </w:r>
      <w:r w:rsidRPr="00BA0C6C">
        <w:rPr>
          <w:lang w:val="en-GB"/>
        </w:rPr>
        <w:t>Khiagda.</w:t>
      </w:r>
    </w:p>
    <w:p w14:paraId="4F967EBF" w14:textId="77777777" w:rsidR="00F10E99" w:rsidRPr="00BA0C6C" w:rsidRDefault="0019514E" w:rsidP="00EE3205">
      <w:pPr>
        <w:pStyle w:val="1"/>
        <w:spacing w:after="360"/>
        <w:ind w:firstLine="839"/>
        <w:jc w:val="both"/>
        <w:rPr>
          <w:lang w:val="en-GB"/>
        </w:rPr>
      </w:pPr>
      <w:r w:rsidRPr="00BA0C6C">
        <w:rPr>
          <w:lang w:val="en-GB"/>
        </w:rPr>
        <w:t>The participants of the dialogue asked follow-up questions.</w:t>
      </w:r>
    </w:p>
    <w:p w14:paraId="5B895840" w14:textId="5AAB2527" w:rsidR="00F10E99" w:rsidRPr="00BA0C6C" w:rsidRDefault="0019514E" w:rsidP="00EE3205">
      <w:pPr>
        <w:pStyle w:val="11"/>
        <w:keepNext/>
        <w:keepLines/>
        <w:ind w:firstLine="840"/>
        <w:jc w:val="both"/>
        <w:rPr>
          <w:lang w:val="en-GB"/>
        </w:rPr>
      </w:pPr>
      <w:bookmarkStart w:id="11" w:name="bookmark27"/>
      <w:r w:rsidRPr="00BA0C6C">
        <w:rPr>
          <w:lang w:val="en-GB"/>
        </w:rPr>
        <w:t xml:space="preserve">ITEM </w:t>
      </w:r>
      <w:r w:rsidR="00BA0C6C">
        <w:rPr>
          <w:lang w:val="en-GB"/>
        </w:rPr>
        <w:t>No. </w:t>
      </w:r>
      <w:r w:rsidRPr="00BA0C6C">
        <w:rPr>
          <w:lang w:val="en-GB"/>
        </w:rPr>
        <w:t>6:</w:t>
      </w:r>
      <w:bookmarkEnd w:id="11"/>
    </w:p>
    <w:p w14:paraId="3F0B7A8C" w14:textId="77777777" w:rsidR="00F10E99" w:rsidRPr="00BA0C6C" w:rsidRDefault="0019514E" w:rsidP="00EE3205">
      <w:pPr>
        <w:pStyle w:val="11"/>
        <w:keepNext/>
        <w:keepLines/>
        <w:ind w:firstLine="840"/>
        <w:jc w:val="both"/>
        <w:rPr>
          <w:lang w:val="en-GB"/>
        </w:rPr>
      </w:pPr>
      <w:r w:rsidRPr="00BA0C6C">
        <w:rPr>
          <w:lang w:val="en-GB"/>
        </w:rPr>
        <w:t>SPEAKERS:</w:t>
      </w:r>
    </w:p>
    <w:p w14:paraId="36692AE5" w14:textId="77777777" w:rsidR="00F10E99" w:rsidRPr="00BA0C6C" w:rsidRDefault="0019514E" w:rsidP="00EE3205">
      <w:pPr>
        <w:pStyle w:val="11"/>
        <w:keepNext/>
        <w:keepLines/>
        <w:ind w:firstLine="840"/>
        <w:jc w:val="both"/>
        <w:rPr>
          <w:lang w:val="en-GB"/>
        </w:rPr>
      </w:pPr>
      <w:bookmarkStart w:id="12" w:name="bookmark30"/>
      <w:proofErr w:type="spellStart"/>
      <w:r w:rsidRPr="00BA0C6C">
        <w:rPr>
          <w:lang w:val="en-GB"/>
        </w:rPr>
        <w:t>Yury</w:t>
      </w:r>
      <w:proofErr w:type="spellEnd"/>
      <w:r w:rsidRPr="00BA0C6C">
        <w:rPr>
          <w:lang w:val="en-GB"/>
        </w:rPr>
        <w:t xml:space="preserve"> </w:t>
      </w:r>
      <w:proofErr w:type="spellStart"/>
      <w:r w:rsidRPr="00BA0C6C">
        <w:rPr>
          <w:lang w:val="en-GB"/>
        </w:rPr>
        <w:t>Didenko</w:t>
      </w:r>
      <w:proofErr w:type="spellEnd"/>
      <w:r w:rsidRPr="00BA0C6C">
        <w:rPr>
          <w:lang w:val="en-GB"/>
        </w:rPr>
        <w:t>, topic: Year of the Golden Anniversary.</w:t>
      </w:r>
      <w:bookmarkEnd w:id="12"/>
    </w:p>
    <w:p w14:paraId="7B9F6B74" w14:textId="2669C4BC" w:rsidR="00F10E99" w:rsidRPr="00BA0C6C" w:rsidRDefault="0019514E" w:rsidP="00EE3205">
      <w:pPr>
        <w:pStyle w:val="1"/>
        <w:ind w:firstLine="840"/>
        <w:jc w:val="both"/>
        <w:rPr>
          <w:lang w:val="en-GB"/>
        </w:rPr>
      </w:pPr>
      <w:r w:rsidRPr="00BA0C6C">
        <w:rPr>
          <w:lang w:val="en-GB"/>
        </w:rPr>
        <w:t xml:space="preserve">In his report, the speaker provided key statistical data over the 50-year history of the town. </w:t>
      </w:r>
      <w:proofErr w:type="spellStart"/>
      <w:r w:rsidRPr="00BA0C6C">
        <w:rPr>
          <w:lang w:val="en-GB"/>
        </w:rPr>
        <w:t>Yury</w:t>
      </w:r>
      <w:proofErr w:type="spellEnd"/>
      <w:r w:rsidRPr="00BA0C6C">
        <w:rPr>
          <w:lang w:val="en-GB"/>
        </w:rPr>
        <w:t xml:space="preserve"> </w:t>
      </w:r>
      <w:proofErr w:type="spellStart"/>
      <w:r w:rsidRPr="00BA0C6C">
        <w:rPr>
          <w:lang w:val="en-GB"/>
        </w:rPr>
        <w:t>Didenko</w:t>
      </w:r>
      <w:proofErr w:type="spellEnd"/>
      <w:r w:rsidRPr="00BA0C6C">
        <w:rPr>
          <w:lang w:val="en-GB"/>
        </w:rPr>
        <w:t xml:space="preserve"> reported on the renovation of the Miners' Square and the garden square near apartment blocks</w:t>
      </w:r>
      <w:r w:rsidR="00C80550">
        <w:rPr>
          <w:lang w:val="en-GB"/>
        </w:rPr>
        <w:t> </w:t>
      </w:r>
      <w:r w:rsidRPr="00BA0C6C">
        <w:rPr>
          <w:lang w:val="en-GB"/>
        </w:rPr>
        <w:t>619-621, the construction of sports facilities and children's playgrounds, and the installation of a signpost at the entrance to the town. During the anniversary year, 500 events were held at various venues across the town; they were attended by 25,000 people. 1,224 residents of Krasnokamensk and more than 20 organizations located in the town received awards. Events held during the year included the 8</w:t>
      </w:r>
      <w:r w:rsidRPr="00BA0C6C">
        <w:rPr>
          <w:vertAlign w:val="superscript"/>
          <w:lang w:val="en-GB"/>
        </w:rPr>
        <w:t>th</w:t>
      </w:r>
      <w:r w:rsidRPr="00BA0C6C">
        <w:rPr>
          <w:lang w:val="en-GB"/>
        </w:rPr>
        <w:t xml:space="preserve"> </w:t>
      </w:r>
      <w:proofErr w:type="spellStart"/>
      <w:r w:rsidRPr="00BA0C6C">
        <w:rPr>
          <w:lang w:val="en-GB"/>
        </w:rPr>
        <w:t>Zabaykalsky</w:t>
      </w:r>
      <w:proofErr w:type="spellEnd"/>
      <w:r w:rsidRPr="00BA0C6C">
        <w:rPr>
          <w:lang w:val="en-GB"/>
        </w:rPr>
        <w:t xml:space="preserve"> International Film Festival, establishment of cadet classes, the grant competition held by ARMZ, an educational forum titled From Social Initiatives to Social Entrepreneurship, etc.</w:t>
      </w:r>
    </w:p>
    <w:p w14:paraId="2DEA404C" w14:textId="77777777" w:rsidR="00F10E99" w:rsidRPr="00BA0C6C" w:rsidRDefault="0019514E" w:rsidP="00EE3205">
      <w:pPr>
        <w:pStyle w:val="1"/>
        <w:ind w:firstLine="840"/>
        <w:jc w:val="both"/>
        <w:rPr>
          <w:lang w:val="en-GB"/>
        </w:rPr>
      </w:pPr>
      <w:r w:rsidRPr="00BA0C6C">
        <w:rPr>
          <w:lang w:val="en-GB"/>
        </w:rPr>
        <w:t>The participants of the dialogue asked follow-up questions.</w:t>
      </w:r>
    </w:p>
    <w:p w14:paraId="0EB16088" w14:textId="77777777" w:rsidR="00F10E99" w:rsidRPr="00BA0C6C" w:rsidRDefault="0019514E" w:rsidP="00EE3205">
      <w:pPr>
        <w:pStyle w:val="1"/>
        <w:spacing w:after="360"/>
        <w:ind w:firstLine="839"/>
        <w:jc w:val="both"/>
        <w:rPr>
          <w:lang w:val="en-GB"/>
        </w:rPr>
      </w:pPr>
      <w:r w:rsidRPr="00BA0C6C">
        <w:rPr>
          <w:lang w:val="en-GB"/>
        </w:rPr>
        <w:t>The presentation accompanying the report is provided in Appendix 3.</w:t>
      </w:r>
    </w:p>
    <w:p w14:paraId="45D0E85E" w14:textId="521EAC1E" w:rsidR="00F10E99" w:rsidRPr="00BA0C6C" w:rsidRDefault="0019514E" w:rsidP="00EE3205">
      <w:pPr>
        <w:pStyle w:val="1"/>
        <w:ind w:firstLine="740"/>
        <w:jc w:val="both"/>
        <w:rPr>
          <w:lang w:val="en-GB"/>
        </w:rPr>
      </w:pPr>
      <w:r w:rsidRPr="00BA0C6C">
        <w:rPr>
          <w:b/>
          <w:bCs/>
          <w:lang w:val="en-GB"/>
        </w:rPr>
        <w:t xml:space="preserve">ITEM </w:t>
      </w:r>
      <w:r w:rsidR="00BA0C6C">
        <w:rPr>
          <w:b/>
          <w:bCs/>
          <w:lang w:val="en-GB"/>
        </w:rPr>
        <w:t>No. </w:t>
      </w:r>
      <w:r w:rsidRPr="00BA0C6C">
        <w:rPr>
          <w:b/>
          <w:bCs/>
          <w:lang w:val="en-GB"/>
        </w:rPr>
        <w:t>7:</w:t>
      </w:r>
    </w:p>
    <w:p w14:paraId="7A6F495E" w14:textId="77777777" w:rsidR="00F10E99" w:rsidRPr="00BA0C6C" w:rsidRDefault="0019514E" w:rsidP="00EE3205">
      <w:pPr>
        <w:pStyle w:val="1"/>
        <w:ind w:firstLine="740"/>
        <w:jc w:val="both"/>
        <w:rPr>
          <w:lang w:val="en-GB"/>
        </w:rPr>
      </w:pPr>
      <w:r w:rsidRPr="00BA0C6C">
        <w:rPr>
          <w:b/>
          <w:bCs/>
          <w:lang w:val="en-GB"/>
        </w:rPr>
        <w:t>SPEAKERS:</w:t>
      </w:r>
    </w:p>
    <w:p w14:paraId="1A5E9895" w14:textId="747FBF33" w:rsidR="00F10E99" w:rsidRPr="00BA0C6C" w:rsidRDefault="0019514E" w:rsidP="00EE3205">
      <w:pPr>
        <w:pStyle w:val="1"/>
        <w:ind w:firstLine="740"/>
        <w:jc w:val="both"/>
        <w:rPr>
          <w:lang w:val="en-GB"/>
        </w:rPr>
      </w:pPr>
      <w:r w:rsidRPr="00BA0C6C">
        <w:rPr>
          <w:b/>
          <w:bCs/>
          <w:lang w:val="en-GB"/>
        </w:rPr>
        <w:t>Ivan Kiselev, topic: Performance of P</w:t>
      </w:r>
      <w:r w:rsidR="00BA0C6C">
        <w:rPr>
          <w:b/>
          <w:bCs/>
          <w:lang w:val="en-GB"/>
        </w:rPr>
        <w:t>JSC </w:t>
      </w:r>
      <w:r w:rsidRPr="00BA0C6C">
        <w:rPr>
          <w:b/>
          <w:bCs/>
          <w:lang w:val="en-GB"/>
        </w:rPr>
        <w:t>PIMCU in 2019 and plans for 2020.</w:t>
      </w:r>
    </w:p>
    <w:p w14:paraId="3A10424E" w14:textId="4AB8099C" w:rsidR="00F10E99" w:rsidRPr="00BA0C6C" w:rsidRDefault="0019514E" w:rsidP="00EE3205">
      <w:pPr>
        <w:pStyle w:val="1"/>
        <w:ind w:firstLine="740"/>
        <w:jc w:val="both"/>
        <w:rPr>
          <w:lang w:val="en-GB"/>
        </w:rPr>
      </w:pPr>
      <w:r w:rsidRPr="00BA0C6C">
        <w:rPr>
          <w:lang w:val="en-GB"/>
        </w:rPr>
        <w:t>In 2019, ore, metal and natural uranium concentrate production totalled 107%, 106% and 104% of the target respectively. The speaker pointed out that, although the injury rate at P</w:t>
      </w:r>
      <w:r w:rsidR="00BA0C6C">
        <w:rPr>
          <w:lang w:val="en-GB"/>
        </w:rPr>
        <w:t>JSC </w:t>
      </w:r>
      <w:r w:rsidRPr="00BA0C6C">
        <w:rPr>
          <w:lang w:val="en-GB"/>
        </w:rPr>
        <w:t>PIMCU had decreased by 71.05% since 2012, nevertheless there had been three accidents. Causes of the accidents included non-compliance with occupational and industrial safety rules, inattention and negligence, lack of understanding between teammates and a lack of discipline in the course of operations. The speaker emphasized that a zero injury rate is an achievable goal. Accidents at work and occupational diseases are not inevitable; they always have certain causes, which means that they can be foreseen and prevented by taking proactive measures. ROSATOM has joined the Vision Zero international campaign. Vision Zero is based on the belief that all accidents at work are preventable.</w:t>
      </w:r>
    </w:p>
    <w:p w14:paraId="1CCC6A54" w14:textId="75A5B331" w:rsidR="00F10E99" w:rsidRPr="00BA0C6C" w:rsidRDefault="0019514E" w:rsidP="00EE3205">
      <w:pPr>
        <w:pStyle w:val="1"/>
        <w:spacing w:after="360"/>
        <w:ind w:firstLine="743"/>
        <w:jc w:val="both"/>
        <w:rPr>
          <w:lang w:val="en-GB"/>
        </w:rPr>
      </w:pPr>
      <w:r w:rsidRPr="00BA0C6C">
        <w:rPr>
          <w:lang w:val="en-GB"/>
        </w:rPr>
        <w:t xml:space="preserve">Speaking of operational objectives for 2020, Ivan Kiselev highlighted the construction of Mine </w:t>
      </w:r>
      <w:r w:rsidR="00BA0C6C">
        <w:rPr>
          <w:lang w:val="en-GB"/>
        </w:rPr>
        <w:t>No. </w:t>
      </w:r>
      <w:r w:rsidRPr="00BA0C6C">
        <w:rPr>
          <w:lang w:val="en-GB"/>
        </w:rPr>
        <w:t>6, the start of transition to heap leaching and a reduction in natural uranium concentrate output by a factor of 1.5.</w:t>
      </w:r>
    </w:p>
    <w:p w14:paraId="6917D0A2" w14:textId="37D87A14" w:rsidR="00F10E99" w:rsidRPr="00BA0C6C" w:rsidRDefault="0019514E" w:rsidP="00EE3205">
      <w:pPr>
        <w:pStyle w:val="11"/>
        <w:keepNext/>
        <w:keepLines/>
        <w:jc w:val="both"/>
        <w:rPr>
          <w:lang w:val="en-GB"/>
        </w:rPr>
      </w:pPr>
      <w:bookmarkStart w:id="13" w:name="bookmark32"/>
      <w:r w:rsidRPr="00BA0C6C">
        <w:rPr>
          <w:lang w:val="en-GB"/>
        </w:rPr>
        <w:lastRenderedPageBreak/>
        <w:t xml:space="preserve">ITEM </w:t>
      </w:r>
      <w:r w:rsidR="00BA0C6C">
        <w:rPr>
          <w:lang w:val="en-GB"/>
        </w:rPr>
        <w:t>No. </w:t>
      </w:r>
      <w:r w:rsidRPr="00BA0C6C">
        <w:rPr>
          <w:lang w:val="en-GB"/>
        </w:rPr>
        <w:t>8:</w:t>
      </w:r>
      <w:bookmarkEnd w:id="13"/>
    </w:p>
    <w:p w14:paraId="51ABD8ED" w14:textId="77777777" w:rsidR="00F10E99" w:rsidRPr="00BA0C6C" w:rsidRDefault="0019514E" w:rsidP="00EE3205">
      <w:pPr>
        <w:pStyle w:val="11"/>
        <w:keepNext/>
        <w:keepLines/>
        <w:jc w:val="both"/>
        <w:rPr>
          <w:lang w:val="en-GB"/>
        </w:rPr>
      </w:pPr>
      <w:r w:rsidRPr="00BA0C6C">
        <w:rPr>
          <w:lang w:val="en-GB"/>
        </w:rPr>
        <w:t>SPEAKERS:</w:t>
      </w:r>
    </w:p>
    <w:p w14:paraId="48ADE286" w14:textId="184BB34A" w:rsidR="00F10E99" w:rsidRPr="000F6672" w:rsidRDefault="0019514E" w:rsidP="00EE3205">
      <w:pPr>
        <w:pStyle w:val="1"/>
        <w:ind w:firstLine="720"/>
        <w:jc w:val="both"/>
        <w:rPr>
          <w:b/>
          <w:bCs/>
          <w:lang w:val="en-GB"/>
        </w:rPr>
      </w:pPr>
      <w:r w:rsidRPr="000F6672">
        <w:rPr>
          <w:b/>
          <w:bCs/>
          <w:lang w:val="en-GB"/>
        </w:rPr>
        <w:t xml:space="preserve">Nikolay </w:t>
      </w:r>
      <w:proofErr w:type="spellStart"/>
      <w:r w:rsidRPr="000F6672">
        <w:rPr>
          <w:b/>
          <w:bCs/>
          <w:lang w:val="en-GB"/>
        </w:rPr>
        <w:t>Poponin</w:t>
      </w:r>
      <w:proofErr w:type="spellEnd"/>
      <w:r w:rsidRPr="000F6672">
        <w:rPr>
          <w:b/>
          <w:bCs/>
          <w:lang w:val="en-GB"/>
        </w:rPr>
        <w:t xml:space="preserve">, topic: </w:t>
      </w:r>
      <w:r w:rsidR="00BA0C6C" w:rsidRPr="000F6672">
        <w:rPr>
          <w:b/>
          <w:bCs/>
          <w:lang w:val="en-GB"/>
        </w:rPr>
        <w:t>JSC </w:t>
      </w:r>
      <w:proofErr w:type="spellStart"/>
      <w:r w:rsidRPr="000F6672">
        <w:rPr>
          <w:b/>
          <w:bCs/>
          <w:lang w:val="en-GB"/>
        </w:rPr>
        <w:t>Dalur</w:t>
      </w:r>
      <w:proofErr w:type="spellEnd"/>
      <w:r w:rsidRPr="000F6672">
        <w:rPr>
          <w:b/>
          <w:bCs/>
          <w:lang w:val="en-GB"/>
        </w:rPr>
        <w:t>: performance in 2019 and plans for 2020.</w:t>
      </w:r>
    </w:p>
    <w:p w14:paraId="51D81422" w14:textId="77777777" w:rsidR="00F10E99" w:rsidRPr="00BA0C6C" w:rsidRDefault="0019514E" w:rsidP="00EE3205">
      <w:pPr>
        <w:pStyle w:val="1"/>
        <w:ind w:firstLine="740"/>
        <w:jc w:val="both"/>
        <w:rPr>
          <w:lang w:val="en-GB"/>
        </w:rPr>
      </w:pPr>
      <w:r w:rsidRPr="00BA0C6C">
        <w:rPr>
          <w:lang w:val="en-GB"/>
        </w:rPr>
        <w:t xml:space="preserve">The speaker presented the highlights of the year and reported that uranium production and finished product output had totalled 103.7% of the target; finished product sales had totalled 103.9% of the target, while production costs had been reduced by 6%. Pilot operations continued as part of the Scandium Mining project, and high-purity scandium oxide with a purity of 99.9% was produced. Scheduled scandium production optimization activities were successfully completed. Nikolay </w:t>
      </w:r>
      <w:proofErr w:type="spellStart"/>
      <w:r w:rsidRPr="00BA0C6C">
        <w:rPr>
          <w:lang w:val="en-GB"/>
        </w:rPr>
        <w:t>Poponin</w:t>
      </w:r>
      <w:proofErr w:type="spellEnd"/>
      <w:r w:rsidRPr="00BA0C6C">
        <w:rPr>
          <w:lang w:val="en-GB"/>
        </w:rPr>
        <w:t xml:space="preserve"> announced the start of commercial development of the </w:t>
      </w:r>
      <w:proofErr w:type="spellStart"/>
      <w:r w:rsidRPr="00BA0C6C">
        <w:rPr>
          <w:lang w:val="en-GB"/>
        </w:rPr>
        <w:t>Khokhlovskoye</w:t>
      </w:r>
      <w:proofErr w:type="spellEnd"/>
      <w:r w:rsidRPr="00BA0C6C">
        <w:rPr>
          <w:lang w:val="en-GB"/>
        </w:rPr>
        <w:t xml:space="preserve"> uranium deposit. In October 2019, geological exploration was initiated at the </w:t>
      </w:r>
      <w:proofErr w:type="spellStart"/>
      <w:r w:rsidRPr="00BA0C6C">
        <w:rPr>
          <w:lang w:val="en-GB"/>
        </w:rPr>
        <w:t>Dobrovolnoye</w:t>
      </w:r>
      <w:proofErr w:type="spellEnd"/>
      <w:r w:rsidRPr="00BA0C6C">
        <w:rPr>
          <w:lang w:val="en-GB"/>
        </w:rPr>
        <w:t xml:space="preserve"> deposit.</w:t>
      </w:r>
    </w:p>
    <w:p w14:paraId="698933F1" w14:textId="77777777" w:rsidR="00F10E99" w:rsidRPr="00BA0C6C" w:rsidRDefault="0019514E" w:rsidP="00EE3205">
      <w:pPr>
        <w:pStyle w:val="1"/>
        <w:ind w:firstLine="740"/>
        <w:jc w:val="both"/>
        <w:rPr>
          <w:lang w:val="en-GB"/>
        </w:rPr>
      </w:pPr>
      <w:r w:rsidRPr="00BA0C6C">
        <w:rPr>
          <w:lang w:val="en-GB"/>
        </w:rPr>
        <w:t>In his report, the speaker also outlined plans for 2020, which include: obtaining a positive opinion from Federal Autonomous Institution Main Department of State Expertise of Russia (</w:t>
      </w:r>
      <w:proofErr w:type="spellStart"/>
      <w:r w:rsidRPr="00BA0C6C">
        <w:rPr>
          <w:lang w:val="en-GB"/>
        </w:rPr>
        <w:t>Glavgosexpertiza</w:t>
      </w:r>
      <w:proofErr w:type="spellEnd"/>
      <w:r w:rsidRPr="00BA0C6C">
        <w:rPr>
          <w:lang w:val="en-GB"/>
        </w:rPr>
        <w:t xml:space="preserve">) for the project to complete the construction of an in-situ leaching facility at the </w:t>
      </w:r>
      <w:proofErr w:type="spellStart"/>
      <w:r w:rsidRPr="00BA0C6C">
        <w:rPr>
          <w:lang w:val="en-GB"/>
        </w:rPr>
        <w:t>Dalmatovskoye</w:t>
      </w:r>
      <w:proofErr w:type="spellEnd"/>
      <w:r w:rsidRPr="00BA0C6C">
        <w:rPr>
          <w:lang w:val="en-GB"/>
        </w:rPr>
        <w:t xml:space="preserve"> uranium deposit; renovating the sulphuric acid storage facility at the </w:t>
      </w:r>
      <w:proofErr w:type="spellStart"/>
      <w:r w:rsidRPr="00BA0C6C">
        <w:rPr>
          <w:lang w:val="en-GB"/>
        </w:rPr>
        <w:t>Dalmatovskoye</w:t>
      </w:r>
      <w:proofErr w:type="spellEnd"/>
      <w:r w:rsidRPr="00BA0C6C">
        <w:rPr>
          <w:lang w:val="en-GB"/>
        </w:rPr>
        <w:t xml:space="preserve"> deposit; completing the construction of phase 1 facilities at the </w:t>
      </w:r>
      <w:proofErr w:type="spellStart"/>
      <w:r w:rsidRPr="00BA0C6C">
        <w:rPr>
          <w:lang w:val="en-GB"/>
        </w:rPr>
        <w:t>Khokhlovskoye</w:t>
      </w:r>
      <w:proofErr w:type="spellEnd"/>
      <w:r w:rsidRPr="00BA0C6C">
        <w:rPr>
          <w:lang w:val="en-GB"/>
        </w:rPr>
        <w:t xml:space="preserve"> deposit as part of the project to build railroad facilities and the control centre of the pilot site at the </w:t>
      </w:r>
      <w:proofErr w:type="spellStart"/>
      <w:r w:rsidRPr="00BA0C6C">
        <w:rPr>
          <w:lang w:val="en-GB"/>
        </w:rPr>
        <w:t>Khokhlovskoye</w:t>
      </w:r>
      <w:proofErr w:type="spellEnd"/>
      <w:r w:rsidRPr="00BA0C6C">
        <w:rPr>
          <w:lang w:val="en-GB"/>
        </w:rPr>
        <w:t xml:space="preserve"> deposit; completing all field geological surveys at the </w:t>
      </w:r>
      <w:proofErr w:type="spellStart"/>
      <w:r w:rsidRPr="00BA0C6C">
        <w:rPr>
          <w:lang w:val="en-GB"/>
        </w:rPr>
        <w:t>Dobrovolnoye</w:t>
      </w:r>
      <w:proofErr w:type="spellEnd"/>
      <w:r w:rsidRPr="00BA0C6C">
        <w:rPr>
          <w:lang w:val="en-GB"/>
        </w:rPr>
        <w:t xml:space="preserve"> deposit.</w:t>
      </w:r>
    </w:p>
    <w:p w14:paraId="4F9A8B5A" w14:textId="77777777" w:rsidR="00F10E99" w:rsidRPr="00BA0C6C" w:rsidRDefault="0019514E" w:rsidP="00EE3205">
      <w:pPr>
        <w:pStyle w:val="1"/>
        <w:ind w:firstLine="740"/>
        <w:jc w:val="both"/>
        <w:rPr>
          <w:lang w:val="en-GB"/>
        </w:rPr>
      </w:pPr>
      <w:r w:rsidRPr="00BA0C6C">
        <w:rPr>
          <w:lang w:val="en-GB"/>
        </w:rPr>
        <w:t>The presentation accompanying the report is provided in Appendix 5.</w:t>
      </w:r>
    </w:p>
    <w:p w14:paraId="76E0DDA0" w14:textId="77777777" w:rsidR="00F10E99" w:rsidRPr="00BA0C6C" w:rsidRDefault="0019514E" w:rsidP="00EE3205">
      <w:pPr>
        <w:pStyle w:val="1"/>
        <w:spacing w:after="360"/>
        <w:ind w:firstLine="743"/>
        <w:jc w:val="both"/>
        <w:rPr>
          <w:lang w:val="en-GB"/>
        </w:rPr>
      </w:pPr>
      <w:r w:rsidRPr="00BA0C6C">
        <w:rPr>
          <w:lang w:val="en-GB"/>
        </w:rPr>
        <w:t>The participants of the dialogue asked follow-up questions.</w:t>
      </w:r>
    </w:p>
    <w:p w14:paraId="2BA32C7A" w14:textId="14C2FBB3" w:rsidR="00F10E99" w:rsidRPr="00BA0C6C" w:rsidRDefault="0019514E" w:rsidP="00EE3205">
      <w:pPr>
        <w:pStyle w:val="1"/>
        <w:ind w:firstLine="740"/>
        <w:jc w:val="both"/>
        <w:rPr>
          <w:lang w:val="en-GB"/>
        </w:rPr>
      </w:pPr>
      <w:r w:rsidRPr="00BA0C6C">
        <w:rPr>
          <w:b/>
          <w:bCs/>
          <w:lang w:val="en-GB"/>
        </w:rPr>
        <w:t xml:space="preserve">ITEM </w:t>
      </w:r>
      <w:r w:rsidR="00BA0C6C">
        <w:rPr>
          <w:b/>
          <w:bCs/>
          <w:lang w:val="en-GB"/>
        </w:rPr>
        <w:t>No. </w:t>
      </w:r>
      <w:r w:rsidRPr="00BA0C6C">
        <w:rPr>
          <w:b/>
          <w:bCs/>
          <w:lang w:val="en-GB"/>
        </w:rPr>
        <w:t>9:</w:t>
      </w:r>
    </w:p>
    <w:p w14:paraId="2DEE06C8" w14:textId="77777777" w:rsidR="00F10E99" w:rsidRPr="00BA0C6C" w:rsidRDefault="0019514E" w:rsidP="00EE3205">
      <w:pPr>
        <w:pStyle w:val="1"/>
        <w:ind w:firstLine="740"/>
        <w:jc w:val="both"/>
        <w:rPr>
          <w:lang w:val="en-GB"/>
        </w:rPr>
      </w:pPr>
      <w:r w:rsidRPr="00BA0C6C">
        <w:rPr>
          <w:b/>
          <w:bCs/>
          <w:lang w:val="en-GB"/>
        </w:rPr>
        <w:t>SPEAKERS:</w:t>
      </w:r>
    </w:p>
    <w:p w14:paraId="1F8704EB" w14:textId="014B45D4" w:rsidR="00F10E99" w:rsidRPr="00BA0C6C" w:rsidRDefault="0019514E" w:rsidP="00EE3205">
      <w:pPr>
        <w:pStyle w:val="1"/>
        <w:ind w:firstLine="740"/>
        <w:jc w:val="both"/>
        <w:rPr>
          <w:lang w:val="en-GB"/>
        </w:rPr>
      </w:pPr>
      <w:r w:rsidRPr="00BA0C6C">
        <w:rPr>
          <w:b/>
          <w:bCs/>
          <w:lang w:val="en-GB"/>
        </w:rPr>
        <w:t xml:space="preserve">Andrey </w:t>
      </w:r>
      <w:proofErr w:type="spellStart"/>
      <w:r w:rsidRPr="00BA0C6C">
        <w:rPr>
          <w:b/>
          <w:bCs/>
          <w:lang w:val="en-GB"/>
        </w:rPr>
        <w:t>Gladyshev</w:t>
      </w:r>
      <w:proofErr w:type="spellEnd"/>
      <w:r w:rsidRPr="00BA0C6C">
        <w:rPr>
          <w:b/>
          <w:bCs/>
          <w:lang w:val="en-GB"/>
        </w:rPr>
        <w:t xml:space="preserve">, topic: </w:t>
      </w:r>
      <w:r w:rsidR="00BA0C6C">
        <w:rPr>
          <w:b/>
          <w:bCs/>
          <w:lang w:val="en-GB"/>
        </w:rPr>
        <w:t>JSC </w:t>
      </w:r>
      <w:proofErr w:type="spellStart"/>
      <w:r w:rsidRPr="00BA0C6C">
        <w:rPr>
          <w:b/>
          <w:bCs/>
          <w:lang w:val="en-GB"/>
        </w:rPr>
        <w:t>Khiagda</w:t>
      </w:r>
      <w:proofErr w:type="spellEnd"/>
      <w:r w:rsidRPr="00BA0C6C">
        <w:rPr>
          <w:b/>
          <w:bCs/>
          <w:lang w:val="en-GB"/>
        </w:rPr>
        <w:t>: 2019 in review. Plans for 2020.</w:t>
      </w:r>
    </w:p>
    <w:p w14:paraId="19D4722E" w14:textId="590929EF" w:rsidR="00F10E99" w:rsidRPr="00BA0C6C" w:rsidRDefault="0019514E" w:rsidP="00EE3205">
      <w:pPr>
        <w:pStyle w:val="1"/>
        <w:ind w:firstLine="740"/>
        <w:jc w:val="both"/>
        <w:rPr>
          <w:lang w:val="en-GB"/>
        </w:rPr>
      </w:pPr>
      <w:r w:rsidRPr="00BA0C6C">
        <w:rPr>
          <w:lang w:val="en-GB"/>
        </w:rPr>
        <w:t xml:space="preserve">The speaker pointed out that uranium sales and revenue totalled 100.2% and 103% of the target respectively. Key achievements of </w:t>
      </w:r>
      <w:r w:rsidR="00BA0C6C">
        <w:rPr>
          <w:lang w:val="en-GB"/>
        </w:rPr>
        <w:t>JSC </w:t>
      </w:r>
      <w:r w:rsidRPr="00BA0C6C">
        <w:rPr>
          <w:lang w:val="en-GB"/>
        </w:rPr>
        <w:t xml:space="preserve">Khiagda in 2019 included completing the first phase of construction and obtaining permission for the commissioning of a power generation unit at the </w:t>
      </w:r>
      <w:proofErr w:type="spellStart"/>
      <w:r w:rsidRPr="00BA0C6C">
        <w:rPr>
          <w:lang w:val="en-GB"/>
        </w:rPr>
        <w:t>Dzhilinda</w:t>
      </w:r>
      <w:proofErr w:type="spellEnd"/>
      <w:r w:rsidRPr="00BA0C6C">
        <w:rPr>
          <w:lang w:val="en-GB"/>
        </w:rPr>
        <w:t xml:space="preserve"> 110/10</w:t>
      </w:r>
      <w:r w:rsidR="00B33898">
        <w:rPr>
          <w:lang w:val="en-GB"/>
        </w:rPr>
        <w:t> </w:t>
      </w:r>
      <w:r w:rsidRPr="00BA0C6C">
        <w:rPr>
          <w:lang w:val="en-GB"/>
        </w:rPr>
        <w:t>kV substation, and obtaining a certificate of compliance from the Federal Service for Environmental, Technological and Nuclear Supervision (</w:t>
      </w:r>
      <w:proofErr w:type="spellStart"/>
      <w:r w:rsidRPr="00BA0C6C">
        <w:rPr>
          <w:lang w:val="en-GB"/>
        </w:rPr>
        <w:t>Rostekhnadzor</w:t>
      </w:r>
      <w:proofErr w:type="spellEnd"/>
      <w:r w:rsidRPr="00BA0C6C">
        <w:rPr>
          <w:lang w:val="en-GB"/>
        </w:rPr>
        <w:t xml:space="preserve">) for the repair and storage facilities built by the company. At the </w:t>
      </w:r>
      <w:proofErr w:type="spellStart"/>
      <w:r w:rsidRPr="00BA0C6C">
        <w:rPr>
          <w:lang w:val="en-GB"/>
        </w:rPr>
        <w:t>Vershinnoye</w:t>
      </w:r>
      <w:proofErr w:type="spellEnd"/>
      <w:r w:rsidRPr="00BA0C6C">
        <w:rPr>
          <w:lang w:val="en-GB"/>
        </w:rPr>
        <w:t xml:space="preserve"> deposit, construction and installation was completed for the first phase of the in-situ leaching site; construction and installation </w:t>
      </w:r>
      <w:r w:rsidR="00471B27" w:rsidRPr="00BA0C6C">
        <w:rPr>
          <w:lang w:val="en-GB"/>
        </w:rPr>
        <w:t>are</w:t>
      </w:r>
      <w:r w:rsidRPr="00BA0C6C">
        <w:rPr>
          <w:lang w:val="en-GB"/>
        </w:rPr>
        <w:t xml:space="preserve"> underway as part of the hook-up of process units forming part of the second phase of the in-situ leaching site.</w:t>
      </w:r>
    </w:p>
    <w:p w14:paraId="062D1B24" w14:textId="77777777" w:rsidR="00F10E99" w:rsidRPr="00BA0C6C" w:rsidRDefault="0019514E" w:rsidP="00EE3205">
      <w:pPr>
        <w:pStyle w:val="1"/>
        <w:spacing w:after="540"/>
        <w:ind w:firstLine="740"/>
        <w:jc w:val="both"/>
        <w:rPr>
          <w:lang w:val="en-GB"/>
        </w:rPr>
      </w:pPr>
      <w:r w:rsidRPr="00BA0C6C">
        <w:rPr>
          <w:lang w:val="en-GB"/>
        </w:rPr>
        <w:t xml:space="preserve">Andrey </w:t>
      </w:r>
      <w:proofErr w:type="spellStart"/>
      <w:r w:rsidRPr="00BA0C6C">
        <w:rPr>
          <w:lang w:val="en-GB"/>
        </w:rPr>
        <w:t>Gladyshev</w:t>
      </w:r>
      <w:proofErr w:type="spellEnd"/>
      <w:r w:rsidRPr="00BA0C6C">
        <w:rPr>
          <w:lang w:val="en-GB"/>
        </w:rPr>
        <w:t xml:space="preserve"> highlighted the successful implementation of the Smart Mine and Smart Hard Hats projects and the introduction of electronic health check-ups for drivers.</w:t>
      </w:r>
    </w:p>
    <w:p w14:paraId="0B76F20C" w14:textId="5B306E42" w:rsidR="00F10E99" w:rsidRPr="00BA0C6C" w:rsidRDefault="0019514E" w:rsidP="00EE3205">
      <w:pPr>
        <w:pStyle w:val="1"/>
        <w:ind w:firstLine="740"/>
        <w:jc w:val="both"/>
        <w:rPr>
          <w:lang w:val="en-GB"/>
        </w:rPr>
      </w:pPr>
      <w:r w:rsidRPr="00BA0C6C">
        <w:rPr>
          <w:b/>
          <w:bCs/>
          <w:lang w:val="en-GB"/>
        </w:rPr>
        <w:t xml:space="preserve">ITEM </w:t>
      </w:r>
      <w:r w:rsidR="00BA0C6C">
        <w:rPr>
          <w:b/>
          <w:bCs/>
          <w:lang w:val="en-GB"/>
        </w:rPr>
        <w:t>No. </w:t>
      </w:r>
      <w:r w:rsidRPr="00BA0C6C">
        <w:rPr>
          <w:b/>
          <w:bCs/>
          <w:lang w:val="en-GB"/>
        </w:rPr>
        <w:t>10:</w:t>
      </w:r>
    </w:p>
    <w:p w14:paraId="6D307226" w14:textId="77777777" w:rsidR="00F10E99" w:rsidRPr="00BA0C6C" w:rsidRDefault="0019514E" w:rsidP="00EE3205">
      <w:pPr>
        <w:pStyle w:val="1"/>
        <w:ind w:firstLine="740"/>
        <w:jc w:val="both"/>
        <w:rPr>
          <w:lang w:val="en-GB"/>
        </w:rPr>
      </w:pPr>
      <w:r w:rsidRPr="00BA0C6C">
        <w:rPr>
          <w:b/>
          <w:bCs/>
          <w:lang w:val="en-GB"/>
        </w:rPr>
        <w:t>SPEAKERS:</w:t>
      </w:r>
    </w:p>
    <w:p w14:paraId="76981A0E" w14:textId="77777777" w:rsidR="00F10E99" w:rsidRPr="00BA0C6C" w:rsidRDefault="0019514E" w:rsidP="00EE3205">
      <w:pPr>
        <w:pStyle w:val="1"/>
        <w:ind w:firstLine="740"/>
        <w:jc w:val="both"/>
        <w:rPr>
          <w:lang w:val="en-GB"/>
        </w:rPr>
      </w:pPr>
      <w:r w:rsidRPr="00BA0C6C">
        <w:rPr>
          <w:b/>
          <w:bCs/>
          <w:lang w:val="en-GB"/>
        </w:rPr>
        <w:t>Victoria Dolina, topic: Review of the 2018/2019 reporting campaign.</w:t>
      </w:r>
    </w:p>
    <w:p w14:paraId="442C8DD6" w14:textId="77777777" w:rsidR="00F10E99" w:rsidRPr="00BA0C6C" w:rsidRDefault="0019514E" w:rsidP="00EE3205">
      <w:pPr>
        <w:pStyle w:val="1"/>
        <w:ind w:firstLine="740"/>
        <w:jc w:val="both"/>
        <w:rPr>
          <w:lang w:val="en-GB"/>
        </w:rPr>
      </w:pPr>
      <w:r w:rsidRPr="00BA0C6C">
        <w:rPr>
          <w:lang w:val="en-GB"/>
        </w:rPr>
        <w:t>The moderator of the dialogue reminded that 2020 marked a double anniversary: the 75</w:t>
      </w:r>
      <w:r w:rsidRPr="00BA0C6C">
        <w:rPr>
          <w:vertAlign w:val="superscript"/>
          <w:lang w:val="en-GB"/>
        </w:rPr>
        <w:t>th</w:t>
      </w:r>
      <w:r w:rsidRPr="00BA0C6C">
        <w:rPr>
          <w:lang w:val="en-GB"/>
        </w:rPr>
        <w:t xml:space="preserve"> anniversary of the nuclear industry and the 75</w:t>
      </w:r>
      <w:r w:rsidRPr="00BA0C6C">
        <w:rPr>
          <w:vertAlign w:val="superscript"/>
          <w:lang w:val="en-GB"/>
        </w:rPr>
        <w:t>th</w:t>
      </w:r>
      <w:r w:rsidRPr="00BA0C6C">
        <w:rPr>
          <w:lang w:val="en-GB"/>
        </w:rPr>
        <w:t xml:space="preserve"> anniversary of the Victory in the Great Patriotic War.</w:t>
      </w:r>
    </w:p>
    <w:p w14:paraId="7C4A233B" w14:textId="77777777" w:rsidR="00F10E99" w:rsidRPr="00BA0C6C" w:rsidRDefault="0019514E" w:rsidP="00EE3205">
      <w:pPr>
        <w:pStyle w:val="1"/>
        <w:ind w:firstLine="740"/>
        <w:jc w:val="both"/>
        <w:rPr>
          <w:lang w:val="en-GB"/>
        </w:rPr>
      </w:pPr>
      <w:r w:rsidRPr="00BA0C6C">
        <w:rPr>
          <w:lang w:val="en-GB"/>
        </w:rPr>
        <w:t>Victoria Dolina presented a brief review of the reporting campaign and highlighted the key achievements: the Breakthrough of the Year Certificate and the 15</w:t>
      </w:r>
      <w:r w:rsidRPr="00BA0C6C">
        <w:rPr>
          <w:vertAlign w:val="superscript"/>
          <w:lang w:val="en-GB"/>
        </w:rPr>
        <w:t>th</w:t>
      </w:r>
      <w:r w:rsidRPr="00BA0C6C">
        <w:rPr>
          <w:lang w:val="en-GB"/>
        </w:rPr>
        <w:t xml:space="preserve"> position (out of 1,192) in the 2019 corporate transparency ranking of major Russian companies; the winner's certificate in the Best Annual Report of a Non-Public Company category in the ranking of annual reports for 2018 compiled by the Expert-RA rating agency, and the Gold Award in the Print Media. Annual Report. Corporation category in the MarCom Awards international competition in the US.</w:t>
      </w:r>
    </w:p>
    <w:p w14:paraId="43367C21" w14:textId="77777777" w:rsidR="00F10E99" w:rsidRPr="00BA0C6C" w:rsidRDefault="0019514E" w:rsidP="00EE3205">
      <w:pPr>
        <w:pStyle w:val="1"/>
        <w:ind w:firstLine="740"/>
        <w:jc w:val="both"/>
        <w:rPr>
          <w:lang w:val="en-GB"/>
        </w:rPr>
      </w:pPr>
      <w:r w:rsidRPr="00BA0C6C">
        <w:rPr>
          <w:lang w:val="en-GB"/>
        </w:rPr>
        <w:t>The speaker pointed out that, starting from 2020, instead of an integrated public annual report, ARMZ would publish a separate appendix, Mining Division, forming part of ROSATOM's integrated public report.</w:t>
      </w:r>
    </w:p>
    <w:p w14:paraId="1C44D4D5" w14:textId="77777777" w:rsidR="00F10E99" w:rsidRPr="00BA0C6C" w:rsidRDefault="0019514E" w:rsidP="00EE3205">
      <w:pPr>
        <w:pStyle w:val="1"/>
        <w:ind w:firstLine="740"/>
        <w:jc w:val="both"/>
        <w:rPr>
          <w:lang w:val="en-GB"/>
        </w:rPr>
      </w:pPr>
      <w:r w:rsidRPr="00BA0C6C">
        <w:rPr>
          <w:lang w:val="en-GB"/>
        </w:rPr>
        <w:t>The participants of the dialogue asked follow-up questions.</w:t>
      </w:r>
    </w:p>
    <w:p w14:paraId="17A5B6DD" w14:textId="77777777" w:rsidR="00F10E99" w:rsidRPr="00BA0C6C" w:rsidRDefault="0019514E" w:rsidP="00EE3205">
      <w:pPr>
        <w:pStyle w:val="1"/>
        <w:spacing w:after="360"/>
        <w:ind w:firstLine="743"/>
        <w:jc w:val="both"/>
        <w:rPr>
          <w:lang w:val="en-GB"/>
        </w:rPr>
      </w:pPr>
      <w:r w:rsidRPr="00BA0C6C">
        <w:rPr>
          <w:lang w:val="en-GB"/>
        </w:rPr>
        <w:t>The presentation accompanying the report is provided in Appendix 4.</w:t>
      </w:r>
    </w:p>
    <w:p w14:paraId="4B64FAB3" w14:textId="42064493" w:rsidR="00F10E99" w:rsidRPr="00BA0C6C" w:rsidRDefault="0019514E" w:rsidP="00EE3205">
      <w:pPr>
        <w:pStyle w:val="1"/>
        <w:spacing w:after="260"/>
        <w:ind w:firstLine="743"/>
        <w:jc w:val="both"/>
        <w:rPr>
          <w:lang w:val="en-GB"/>
        </w:rPr>
      </w:pPr>
      <w:r w:rsidRPr="00BA0C6C">
        <w:rPr>
          <w:b/>
          <w:bCs/>
          <w:lang w:val="en-GB"/>
        </w:rPr>
        <w:lastRenderedPageBreak/>
        <w:t xml:space="preserve">ITEM </w:t>
      </w:r>
      <w:r w:rsidR="00BA0C6C">
        <w:rPr>
          <w:b/>
          <w:bCs/>
          <w:lang w:val="en-GB"/>
        </w:rPr>
        <w:t>No. </w:t>
      </w:r>
      <w:r w:rsidRPr="00BA0C6C">
        <w:rPr>
          <w:b/>
          <w:bCs/>
          <w:lang w:val="en-GB"/>
        </w:rPr>
        <w:t xml:space="preserve">11. Remarks by stakeholder representatives </w:t>
      </w:r>
      <w:r w:rsidRPr="00BA0C6C">
        <w:rPr>
          <w:lang w:val="en-GB"/>
        </w:rPr>
        <w:t>(recommendations/suggestions/enquiries on the topic of the dialogue)</w:t>
      </w:r>
    </w:p>
    <w:p w14:paraId="7BF28AA0" w14:textId="77777777" w:rsidR="00F10E99" w:rsidRPr="00BA0C6C" w:rsidRDefault="0019514E" w:rsidP="00EE3205">
      <w:pPr>
        <w:pStyle w:val="1"/>
        <w:ind w:firstLine="740"/>
        <w:jc w:val="both"/>
        <w:rPr>
          <w:lang w:val="en-GB"/>
        </w:rPr>
      </w:pPr>
      <w:r w:rsidRPr="00BA0C6C">
        <w:rPr>
          <w:b/>
          <w:bCs/>
          <w:lang w:val="en-GB"/>
        </w:rPr>
        <w:t>SPEAKERS:</w:t>
      </w:r>
    </w:p>
    <w:p w14:paraId="22BD2805" w14:textId="77777777" w:rsidR="00F10E99" w:rsidRPr="00BA0C6C" w:rsidRDefault="0019514E" w:rsidP="00EE3205">
      <w:pPr>
        <w:pStyle w:val="1"/>
        <w:ind w:firstLine="740"/>
        <w:jc w:val="both"/>
        <w:rPr>
          <w:lang w:val="en-GB"/>
        </w:rPr>
      </w:pPr>
      <w:r w:rsidRPr="00BA0C6C">
        <w:rPr>
          <w:b/>
          <w:bCs/>
          <w:lang w:val="en-GB"/>
        </w:rPr>
        <w:t xml:space="preserve">Alexander </w:t>
      </w:r>
      <w:proofErr w:type="spellStart"/>
      <w:r w:rsidRPr="00BA0C6C">
        <w:rPr>
          <w:b/>
          <w:bCs/>
          <w:lang w:val="en-GB"/>
        </w:rPr>
        <w:t>Burutin</w:t>
      </w:r>
      <w:proofErr w:type="spellEnd"/>
    </w:p>
    <w:p w14:paraId="4DB50016" w14:textId="77777777" w:rsidR="00F10E99" w:rsidRPr="00BA0C6C" w:rsidRDefault="0019514E" w:rsidP="00EE3205">
      <w:pPr>
        <w:pStyle w:val="1"/>
        <w:spacing w:after="260"/>
        <w:ind w:firstLine="740"/>
        <w:jc w:val="both"/>
        <w:rPr>
          <w:lang w:val="en-GB"/>
        </w:rPr>
      </w:pPr>
      <w:r w:rsidRPr="00BA0C6C">
        <w:rPr>
          <w:lang w:val="en-GB"/>
        </w:rPr>
        <w:t xml:space="preserve">Alexander </w:t>
      </w:r>
      <w:proofErr w:type="spellStart"/>
      <w:r w:rsidRPr="00BA0C6C">
        <w:rPr>
          <w:lang w:val="en-GB"/>
        </w:rPr>
        <w:t>Burutin</w:t>
      </w:r>
      <w:proofErr w:type="spellEnd"/>
      <w:r w:rsidRPr="00BA0C6C">
        <w:rPr>
          <w:lang w:val="en-GB"/>
        </w:rPr>
        <w:t xml:space="preserve"> suggested disclosing more information on regional environmental initiatives.</w:t>
      </w:r>
    </w:p>
    <w:p w14:paraId="33D135A4" w14:textId="77777777" w:rsidR="00F10E99" w:rsidRPr="00BA0C6C" w:rsidRDefault="0019514E" w:rsidP="00EE3205">
      <w:pPr>
        <w:pStyle w:val="11"/>
        <w:keepNext/>
        <w:keepLines/>
        <w:jc w:val="both"/>
        <w:rPr>
          <w:lang w:val="en-GB"/>
        </w:rPr>
      </w:pPr>
      <w:bookmarkStart w:id="14" w:name="bookmark35"/>
      <w:r w:rsidRPr="00BA0C6C">
        <w:rPr>
          <w:lang w:val="en-GB"/>
        </w:rPr>
        <w:t xml:space="preserve">Vladimir </w:t>
      </w:r>
      <w:proofErr w:type="spellStart"/>
      <w:r w:rsidRPr="00BA0C6C">
        <w:rPr>
          <w:lang w:val="en-GB"/>
        </w:rPr>
        <w:t>Barilenko</w:t>
      </w:r>
      <w:bookmarkEnd w:id="14"/>
      <w:proofErr w:type="spellEnd"/>
    </w:p>
    <w:p w14:paraId="7C03B2C2" w14:textId="77777777" w:rsidR="00F10E99" w:rsidRPr="00BA0C6C" w:rsidRDefault="0019514E" w:rsidP="00EE3205">
      <w:pPr>
        <w:pStyle w:val="1"/>
        <w:spacing w:after="240"/>
        <w:ind w:firstLine="743"/>
        <w:jc w:val="both"/>
        <w:rPr>
          <w:lang w:val="en-GB"/>
        </w:rPr>
      </w:pPr>
      <w:r w:rsidRPr="00BA0C6C">
        <w:rPr>
          <w:lang w:val="en-GB"/>
        </w:rPr>
        <w:t xml:space="preserve">Vladimir </w:t>
      </w:r>
      <w:proofErr w:type="spellStart"/>
      <w:r w:rsidRPr="00BA0C6C">
        <w:rPr>
          <w:lang w:val="en-GB"/>
        </w:rPr>
        <w:t>Barilenko</w:t>
      </w:r>
      <w:proofErr w:type="spellEnd"/>
      <w:r w:rsidRPr="00BA0C6C">
        <w:rPr>
          <w:lang w:val="en-GB"/>
        </w:rPr>
        <w:t xml:space="preserve"> suggested that the reporting materials should contain more information on the stakeholder engagement system.</w:t>
      </w:r>
    </w:p>
    <w:p w14:paraId="34EDC90B" w14:textId="77777777" w:rsidR="00F10E99" w:rsidRPr="00BA0C6C" w:rsidRDefault="0019514E" w:rsidP="00EE3205">
      <w:pPr>
        <w:pStyle w:val="11"/>
        <w:keepNext/>
        <w:keepLines/>
        <w:jc w:val="both"/>
        <w:rPr>
          <w:lang w:val="en-GB"/>
        </w:rPr>
      </w:pPr>
      <w:bookmarkStart w:id="15" w:name="bookmark37"/>
      <w:r w:rsidRPr="00BA0C6C">
        <w:rPr>
          <w:lang w:val="en-GB"/>
        </w:rPr>
        <w:t xml:space="preserve">Zhan </w:t>
      </w:r>
      <w:proofErr w:type="spellStart"/>
      <w:r w:rsidRPr="00BA0C6C">
        <w:rPr>
          <w:lang w:val="en-GB"/>
        </w:rPr>
        <w:t>Zagidullin</w:t>
      </w:r>
      <w:bookmarkEnd w:id="15"/>
      <w:proofErr w:type="spellEnd"/>
    </w:p>
    <w:p w14:paraId="21467B8C" w14:textId="77777777" w:rsidR="00F10E99" w:rsidRPr="00BA0C6C" w:rsidRDefault="0019514E" w:rsidP="00EE3205">
      <w:pPr>
        <w:pStyle w:val="1"/>
        <w:ind w:firstLine="740"/>
        <w:jc w:val="both"/>
        <w:rPr>
          <w:lang w:val="en-GB"/>
        </w:rPr>
      </w:pPr>
      <w:r w:rsidRPr="00BA0C6C">
        <w:rPr>
          <w:lang w:val="en-GB"/>
        </w:rPr>
        <w:t xml:space="preserve">Zhan </w:t>
      </w:r>
      <w:proofErr w:type="spellStart"/>
      <w:r w:rsidRPr="00BA0C6C">
        <w:rPr>
          <w:lang w:val="en-GB"/>
        </w:rPr>
        <w:t>Zagidullin</w:t>
      </w:r>
      <w:proofErr w:type="spellEnd"/>
      <w:r w:rsidRPr="00BA0C6C">
        <w:rPr>
          <w:lang w:val="en-GB"/>
        </w:rPr>
        <w:t xml:space="preserve"> made the following suggestions:</w:t>
      </w:r>
    </w:p>
    <w:p w14:paraId="27FE6774" w14:textId="77777777" w:rsidR="00F10E99" w:rsidRPr="00BA0C6C" w:rsidRDefault="0019514E" w:rsidP="00EE3205">
      <w:pPr>
        <w:pStyle w:val="1"/>
        <w:numPr>
          <w:ilvl w:val="0"/>
          <w:numId w:val="4"/>
        </w:numPr>
        <w:tabs>
          <w:tab w:val="left" w:pos="1133"/>
        </w:tabs>
        <w:ind w:firstLine="740"/>
        <w:jc w:val="both"/>
        <w:rPr>
          <w:lang w:val="en-GB"/>
        </w:rPr>
      </w:pPr>
      <w:r w:rsidRPr="00BA0C6C">
        <w:rPr>
          <w:lang w:val="en-GB"/>
        </w:rPr>
        <w:t>He suggested that the reporting materials should contain more information on environmental impact management, including an explanation of how the funds allocated for environmental projects are spent.</w:t>
      </w:r>
    </w:p>
    <w:p w14:paraId="65D38C74" w14:textId="77777777" w:rsidR="00F10E99" w:rsidRPr="00BA0C6C" w:rsidRDefault="0019514E" w:rsidP="00EE3205">
      <w:pPr>
        <w:pStyle w:val="1"/>
        <w:numPr>
          <w:ilvl w:val="0"/>
          <w:numId w:val="4"/>
        </w:numPr>
        <w:tabs>
          <w:tab w:val="left" w:pos="1133"/>
        </w:tabs>
        <w:ind w:firstLine="740"/>
        <w:jc w:val="both"/>
        <w:rPr>
          <w:lang w:val="en-GB"/>
        </w:rPr>
      </w:pPr>
      <w:r w:rsidRPr="00BA0C6C">
        <w:rPr>
          <w:lang w:val="en-GB"/>
        </w:rPr>
        <w:t>He suggested providing more information on biodiversity conservation programmes, i.e. providing a breakdown of the relevant expenses.</w:t>
      </w:r>
    </w:p>
    <w:p w14:paraId="7FC02AA2" w14:textId="24ED6599" w:rsidR="00F10E99" w:rsidRPr="00BA0C6C" w:rsidRDefault="0019514E" w:rsidP="00EE3205">
      <w:pPr>
        <w:pStyle w:val="1"/>
        <w:numPr>
          <w:ilvl w:val="0"/>
          <w:numId w:val="4"/>
        </w:numPr>
        <w:tabs>
          <w:tab w:val="left" w:pos="1133"/>
        </w:tabs>
        <w:ind w:firstLine="740"/>
        <w:jc w:val="both"/>
        <w:rPr>
          <w:lang w:val="en-GB"/>
        </w:rPr>
      </w:pPr>
      <w:r w:rsidRPr="00BA0C6C">
        <w:rPr>
          <w:lang w:val="en-GB"/>
        </w:rPr>
        <w:t>He asked whether the Mining Division was participating in the Transparency Rating of Environmental Responsibility of Mining and Metals Companies Operating in Russia, and pointed out that P</w:t>
      </w:r>
      <w:r w:rsidR="00BA0C6C">
        <w:rPr>
          <w:lang w:val="en-GB"/>
        </w:rPr>
        <w:t>JSC </w:t>
      </w:r>
      <w:r w:rsidRPr="00BA0C6C">
        <w:rPr>
          <w:lang w:val="en-GB"/>
        </w:rPr>
        <w:t>PIMCU was participating in this initiative (ranked 21). He recommended joining the initiative.</w:t>
      </w:r>
    </w:p>
    <w:p w14:paraId="0A3089A8" w14:textId="77777777" w:rsidR="00F10E99" w:rsidRPr="00BA0C6C" w:rsidRDefault="0019514E" w:rsidP="00EE3205">
      <w:pPr>
        <w:pStyle w:val="1"/>
        <w:numPr>
          <w:ilvl w:val="0"/>
          <w:numId w:val="4"/>
        </w:numPr>
        <w:tabs>
          <w:tab w:val="left" w:pos="1133"/>
        </w:tabs>
        <w:ind w:firstLine="740"/>
        <w:jc w:val="both"/>
        <w:rPr>
          <w:lang w:val="en-GB"/>
        </w:rPr>
      </w:pPr>
      <w:r w:rsidRPr="00BA0C6C">
        <w:rPr>
          <w:lang w:val="en-GB"/>
        </w:rPr>
        <w:t>He recommended disclosing more information on energy efficiency management.</w:t>
      </w:r>
    </w:p>
    <w:p w14:paraId="031DAECD" w14:textId="77777777" w:rsidR="00F10E99" w:rsidRPr="00BA0C6C" w:rsidRDefault="0019514E" w:rsidP="00EE3205">
      <w:pPr>
        <w:pStyle w:val="1"/>
        <w:numPr>
          <w:ilvl w:val="0"/>
          <w:numId w:val="4"/>
        </w:numPr>
        <w:tabs>
          <w:tab w:val="left" w:pos="1133"/>
        </w:tabs>
        <w:ind w:firstLine="743"/>
        <w:jc w:val="both"/>
        <w:rPr>
          <w:lang w:val="en-GB"/>
        </w:rPr>
      </w:pPr>
      <w:r w:rsidRPr="00BA0C6C">
        <w:rPr>
          <w:lang w:val="en-GB"/>
        </w:rPr>
        <w:t>He recommended disclosing information on adjusting to climate change, perhaps as part of industry-wide programmes being implemented by ROSATOM.</w:t>
      </w:r>
    </w:p>
    <w:p w14:paraId="24C7ADDD" w14:textId="77777777" w:rsidR="00F10E99" w:rsidRPr="00BA0C6C" w:rsidRDefault="0019514E" w:rsidP="00EE3205">
      <w:pPr>
        <w:pStyle w:val="1"/>
        <w:numPr>
          <w:ilvl w:val="0"/>
          <w:numId w:val="4"/>
        </w:numPr>
        <w:tabs>
          <w:tab w:val="left" w:pos="1133"/>
        </w:tabs>
        <w:spacing w:after="240"/>
        <w:ind w:firstLine="743"/>
        <w:jc w:val="both"/>
        <w:rPr>
          <w:lang w:val="en-GB"/>
        </w:rPr>
      </w:pPr>
      <w:r w:rsidRPr="00BA0C6C">
        <w:rPr>
          <w:lang w:val="en-GB"/>
        </w:rPr>
        <w:t>He recommended disclosing more detailed information on occupational safety and health, given that in 2019, there were three accidents, but the report does not provide sufficient information on specific accident prevention measures, i.e. a description of the safety culture.</w:t>
      </w:r>
    </w:p>
    <w:p w14:paraId="1B65C464" w14:textId="77777777" w:rsidR="00F10E99" w:rsidRPr="00BA0C6C" w:rsidRDefault="0019514E" w:rsidP="00EE3205">
      <w:pPr>
        <w:pStyle w:val="11"/>
        <w:keepNext/>
        <w:keepLines/>
        <w:jc w:val="both"/>
        <w:rPr>
          <w:lang w:val="en-GB"/>
        </w:rPr>
      </w:pPr>
      <w:bookmarkStart w:id="16" w:name="bookmark39"/>
      <w:r w:rsidRPr="00BA0C6C">
        <w:rPr>
          <w:lang w:val="en-GB"/>
        </w:rPr>
        <w:t>Olga Efimova</w:t>
      </w:r>
      <w:bookmarkEnd w:id="16"/>
    </w:p>
    <w:p w14:paraId="2A2BF749" w14:textId="77777777" w:rsidR="00F10E99" w:rsidRPr="00BA0C6C" w:rsidRDefault="0019514E" w:rsidP="00EE3205">
      <w:pPr>
        <w:pStyle w:val="1"/>
        <w:spacing w:after="260"/>
        <w:ind w:firstLine="740"/>
        <w:jc w:val="both"/>
        <w:rPr>
          <w:lang w:val="en-GB"/>
        </w:rPr>
      </w:pPr>
      <w:r w:rsidRPr="00BA0C6C">
        <w:rPr>
          <w:lang w:val="en-GB"/>
        </w:rPr>
        <w:t>Olga Efimova suggested disclosing more information on climate and its impact on the company's projects, including those in the Arctic.</w:t>
      </w:r>
    </w:p>
    <w:p w14:paraId="73BA85E1" w14:textId="77777777" w:rsidR="00F10E99" w:rsidRPr="00BA0C6C" w:rsidRDefault="0019514E" w:rsidP="00EE3205">
      <w:pPr>
        <w:pStyle w:val="11"/>
        <w:keepNext/>
        <w:keepLines/>
        <w:jc w:val="both"/>
        <w:rPr>
          <w:lang w:val="en-GB"/>
        </w:rPr>
      </w:pPr>
      <w:bookmarkStart w:id="17" w:name="bookmark41"/>
      <w:r w:rsidRPr="00BA0C6C">
        <w:rPr>
          <w:lang w:val="en-GB"/>
        </w:rPr>
        <w:t xml:space="preserve">Anatoly </w:t>
      </w:r>
      <w:proofErr w:type="spellStart"/>
      <w:r w:rsidRPr="00BA0C6C">
        <w:rPr>
          <w:lang w:val="en-GB"/>
        </w:rPr>
        <w:t>Petrin</w:t>
      </w:r>
      <w:bookmarkEnd w:id="17"/>
      <w:proofErr w:type="spellEnd"/>
    </w:p>
    <w:p w14:paraId="55AF0B30" w14:textId="77777777" w:rsidR="00F10E99" w:rsidRPr="00BA0C6C" w:rsidRDefault="0019514E" w:rsidP="00EE3205">
      <w:pPr>
        <w:pStyle w:val="1"/>
        <w:ind w:firstLine="740"/>
        <w:jc w:val="both"/>
        <w:rPr>
          <w:lang w:val="en-GB"/>
        </w:rPr>
      </w:pPr>
      <w:r w:rsidRPr="00BA0C6C">
        <w:rPr>
          <w:lang w:val="en-GB"/>
        </w:rPr>
        <w:t xml:space="preserve">Anatoly </w:t>
      </w:r>
      <w:proofErr w:type="spellStart"/>
      <w:r w:rsidRPr="00BA0C6C">
        <w:rPr>
          <w:lang w:val="en-GB"/>
        </w:rPr>
        <w:t>Petrin</w:t>
      </w:r>
      <w:proofErr w:type="spellEnd"/>
      <w:r w:rsidRPr="00BA0C6C">
        <w:rPr>
          <w:lang w:val="en-GB"/>
        </w:rPr>
        <w:t xml:space="preserve"> stated that he believed that existing coal reserves would last for 15 or 16 years, and asked what the company intended to do afterwards.</w:t>
      </w:r>
    </w:p>
    <w:p w14:paraId="374D136B" w14:textId="77777777" w:rsidR="00F10E99" w:rsidRPr="00BA0C6C" w:rsidRDefault="0019514E" w:rsidP="007E40E8">
      <w:pPr>
        <w:pStyle w:val="1"/>
        <w:tabs>
          <w:tab w:val="left" w:pos="1133"/>
        </w:tabs>
        <w:spacing w:after="540"/>
        <w:ind w:firstLine="709"/>
        <w:jc w:val="both"/>
        <w:rPr>
          <w:lang w:val="en-GB"/>
        </w:rPr>
      </w:pPr>
      <w:r w:rsidRPr="00BA0C6C">
        <w:rPr>
          <w:lang w:val="en-GB"/>
        </w:rPr>
        <w:t>He suggested that the reporting materials should indicate the precise volume of uranium production in tonnes, rather than as a percentage, and indicate the cost of uranium production.</w:t>
      </w:r>
    </w:p>
    <w:p w14:paraId="22EEC7B0" w14:textId="599D224B" w:rsidR="00F10E99" w:rsidRPr="00BA0C6C" w:rsidRDefault="0019514E" w:rsidP="00EE3205">
      <w:pPr>
        <w:pStyle w:val="11"/>
        <w:keepNext/>
        <w:keepLines/>
        <w:jc w:val="both"/>
        <w:rPr>
          <w:lang w:val="en-GB"/>
        </w:rPr>
      </w:pPr>
      <w:bookmarkStart w:id="18" w:name="bookmark43"/>
      <w:r w:rsidRPr="00BA0C6C">
        <w:rPr>
          <w:lang w:val="en-GB"/>
        </w:rPr>
        <w:t xml:space="preserve">ITEM </w:t>
      </w:r>
      <w:r w:rsidR="00BA0C6C">
        <w:rPr>
          <w:lang w:val="en-GB"/>
        </w:rPr>
        <w:t>No. </w:t>
      </w:r>
      <w:r w:rsidRPr="00BA0C6C">
        <w:rPr>
          <w:lang w:val="en-GB"/>
        </w:rPr>
        <w:t xml:space="preserve">12. Remarks by representatives of </w:t>
      </w:r>
      <w:r w:rsidR="00BA0C6C">
        <w:rPr>
          <w:lang w:val="en-GB"/>
        </w:rPr>
        <w:t>JSC </w:t>
      </w:r>
      <w:r w:rsidRPr="00BA0C6C">
        <w:rPr>
          <w:lang w:val="en-GB"/>
        </w:rPr>
        <w:t>Atomredmetzoloto. Response to stakeholders' requests and proposals.</w:t>
      </w:r>
      <w:bookmarkEnd w:id="18"/>
    </w:p>
    <w:p w14:paraId="3D6F8048" w14:textId="486B9868" w:rsidR="00F10E99" w:rsidRPr="00BA0C6C" w:rsidRDefault="0019514E" w:rsidP="00EE3205">
      <w:pPr>
        <w:pStyle w:val="1"/>
        <w:spacing w:after="260"/>
        <w:ind w:firstLine="740"/>
        <w:jc w:val="both"/>
        <w:rPr>
          <w:lang w:val="en-GB"/>
        </w:rPr>
      </w:pPr>
      <w:r w:rsidRPr="00BA0C6C">
        <w:rPr>
          <w:lang w:val="en-GB"/>
        </w:rPr>
        <w:t xml:space="preserve">The representatives of </w:t>
      </w:r>
      <w:r w:rsidR="00BA0C6C">
        <w:rPr>
          <w:lang w:val="en-GB"/>
        </w:rPr>
        <w:t>JSC </w:t>
      </w:r>
      <w:r w:rsidRPr="00BA0C6C">
        <w:rPr>
          <w:lang w:val="en-GB"/>
        </w:rPr>
        <w:t>Atomredmetzoloto thanked stakeholders for their constructive participation in the dialogue, recapitulated it and stated that:</w:t>
      </w:r>
    </w:p>
    <w:p w14:paraId="79991FB9" w14:textId="77777777" w:rsidR="00F10E99" w:rsidRPr="00BA0C6C" w:rsidRDefault="0019514E" w:rsidP="00EE755B">
      <w:pPr>
        <w:pStyle w:val="1"/>
        <w:spacing w:after="240"/>
        <w:ind w:firstLine="740"/>
        <w:jc w:val="both"/>
        <w:rPr>
          <w:lang w:val="en-GB"/>
        </w:rPr>
      </w:pPr>
      <w:r w:rsidRPr="00BA0C6C">
        <w:rPr>
          <w:lang w:val="en-GB"/>
        </w:rPr>
        <w:t xml:space="preserve">The suggestion of </w:t>
      </w:r>
      <w:r w:rsidRPr="00BA0C6C">
        <w:rPr>
          <w:i/>
          <w:iCs/>
          <w:lang w:val="en-GB"/>
        </w:rPr>
        <w:t>disclosing more information on regional environmental initiatives</w:t>
      </w:r>
      <w:r w:rsidRPr="00BA0C6C">
        <w:rPr>
          <w:lang w:val="en-GB"/>
        </w:rPr>
        <w:t xml:space="preserve"> would be taken into account during the preparation of the Report.</w:t>
      </w:r>
    </w:p>
    <w:p w14:paraId="0262E6AF" w14:textId="77777777" w:rsidR="00F10E99" w:rsidRPr="00BA0C6C" w:rsidRDefault="0019514E" w:rsidP="00EE755B">
      <w:pPr>
        <w:pStyle w:val="1"/>
        <w:spacing w:after="240"/>
        <w:ind w:firstLine="740"/>
        <w:jc w:val="both"/>
        <w:rPr>
          <w:lang w:val="en-GB"/>
        </w:rPr>
      </w:pPr>
      <w:r w:rsidRPr="00BA0C6C">
        <w:rPr>
          <w:lang w:val="en-GB"/>
        </w:rPr>
        <w:t xml:space="preserve">The suggestion that </w:t>
      </w:r>
      <w:r w:rsidRPr="00BA0C6C">
        <w:rPr>
          <w:i/>
          <w:iCs/>
          <w:lang w:val="en-GB"/>
        </w:rPr>
        <w:t>the reporting materials should provide more information on the stakeholder management system</w:t>
      </w:r>
      <w:r w:rsidRPr="00BA0C6C">
        <w:rPr>
          <w:lang w:val="en-GB"/>
        </w:rPr>
        <w:t xml:space="preserve"> would be taken into account during the preparation of the Report.</w:t>
      </w:r>
    </w:p>
    <w:p w14:paraId="27387F66" w14:textId="77777777" w:rsidR="00F10E99" w:rsidRPr="00BA0C6C" w:rsidRDefault="0019514E" w:rsidP="00EE755B">
      <w:pPr>
        <w:pStyle w:val="1"/>
        <w:spacing w:after="240"/>
        <w:ind w:firstLine="740"/>
        <w:jc w:val="both"/>
        <w:rPr>
          <w:lang w:val="en-GB"/>
        </w:rPr>
      </w:pPr>
      <w:r w:rsidRPr="00BA0C6C">
        <w:rPr>
          <w:lang w:val="en-GB"/>
        </w:rPr>
        <w:t xml:space="preserve">The suggestion that </w:t>
      </w:r>
      <w:r w:rsidRPr="00BA0C6C">
        <w:rPr>
          <w:i/>
          <w:iCs/>
          <w:lang w:val="en-GB"/>
        </w:rPr>
        <w:t>the reporting materials should provide more information on environmental impact management</w:t>
      </w:r>
      <w:r w:rsidRPr="00BA0C6C">
        <w:rPr>
          <w:lang w:val="en-GB"/>
        </w:rPr>
        <w:t xml:space="preserve"> would be taken into account during the preparation of the Report.</w:t>
      </w:r>
    </w:p>
    <w:p w14:paraId="3D7C2BE5" w14:textId="77777777" w:rsidR="00F10E99" w:rsidRPr="00BA0C6C" w:rsidRDefault="0019514E" w:rsidP="00EE755B">
      <w:pPr>
        <w:pStyle w:val="1"/>
        <w:spacing w:after="240"/>
        <w:ind w:firstLine="740"/>
        <w:jc w:val="both"/>
        <w:rPr>
          <w:lang w:val="en-GB"/>
        </w:rPr>
      </w:pPr>
      <w:r w:rsidRPr="00BA0C6C">
        <w:rPr>
          <w:lang w:val="en-GB"/>
        </w:rPr>
        <w:lastRenderedPageBreak/>
        <w:t xml:space="preserve">The suggestion of </w:t>
      </w:r>
      <w:r w:rsidRPr="00BA0C6C">
        <w:rPr>
          <w:i/>
          <w:iCs/>
          <w:lang w:val="en-GB"/>
        </w:rPr>
        <w:t>providing more information on biodiversity conservation programmes, with a breakdown of the relevant expenses,</w:t>
      </w:r>
      <w:r w:rsidRPr="00BA0C6C">
        <w:rPr>
          <w:lang w:val="en-GB"/>
        </w:rPr>
        <w:t xml:space="preserve"> would be taken into account during the preparation of the Report.</w:t>
      </w:r>
    </w:p>
    <w:p w14:paraId="5FACD7BE" w14:textId="5EB6E6AD" w:rsidR="00F10E99" w:rsidRPr="00BA0C6C" w:rsidRDefault="0019514E" w:rsidP="00EE755B">
      <w:pPr>
        <w:pStyle w:val="1"/>
        <w:spacing w:after="240"/>
        <w:ind w:firstLine="740"/>
        <w:jc w:val="both"/>
        <w:rPr>
          <w:lang w:val="en-GB"/>
        </w:rPr>
      </w:pPr>
      <w:r w:rsidRPr="00BA0C6C">
        <w:rPr>
          <w:lang w:val="en-GB"/>
        </w:rPr>
        <w:t xml:space="preserve">The suggestion that </w:t>
      </w:r>
      <w:r w:rsidRPr="00BA0C6C">
        <w:rPr>
          <w:i/>
          <w:iCs/>
          <w:lang w:val="en-GB"/>
        </w:rPr>
        <w:t>the Mining Division should participate in the Transparency Rating of Environmental Responsibility of Mining and Metals Companies Operating in Russia</w:t>
      </w:r>
      <w:r w:rsidRPr="00BA0C6C">
        <w:rPr>
          <w:lang w:val="en-GB"/>
        </w:rPr>
        <w:t xml:space="preserve"> would be reviewed by the relevant divisions of </w:t>
      </w:r>
      <w:r w:rsidR="00BA0C6C">
        <w:rPr>
          <w:lang w:val="en-GB"/>
        </w:rPr>
        <w:t>JSC </w:t>
      </w:r>
      <w:r w:rsidRPr="00BA0C6C">
        <w:rPr>
          <w:lang w:val="en-GB"/>
        </w:rPr>
        <w:t>Atomredmetzoloto to assess whether it was advisable.</w:t>
      </w:r>
    </w:p>
    <w:p w14:paraId="04DD6EEA" w14:textId="77777777" w:rsidR="00F10E99" w:rsidRPr="00BA0C6C" w:rsidRDefault="0019514E" w:rsidP="00EE755B">
      <w:pPr>
        <w:pStyle w:val="1"/>
        <w:spacing w:after="240"/>
        <w:ind w:firstLine="740"/>
        <w:jc w:val="both"/>
        <w:rPr>
          <w:lang w:val="en-GB"/>
        </w:rPr>
      </w:pPr>
      <w:r w:rsidRPr="00BA0C6C">
        <w:rPr>
          <w:lang w:val="en-GB"/>
        </w:rPr>
        <w:t xml:space="preserve">The suggestion of </w:t>
      </w:r>
      <w:r w:rsidRPr="00BA0C6C">
        <w:rPr>
          <w:i/>
          <w:iCs/>
          <w:lang w:val="en-GB"/>
        </w:rPr>
        <w:t>providing more information on energy efficiency management</w:t>
      </w:r>
      <w:r w:rsidRPr="00BA0C6C">
        <w:rPr>
          <w:lang w:val="en-GB"/>
        </w:rPr>
        <w:t xml:space="preserve"> would be taken into account during the preparation of the Report.</w:t>
      </w:r>
    </w:p>
    <w:p w14:paraId="3DF4C726" w14:textId="77777777" w:rsidR="00F10E99" w:rsidRPr="00BA0C6C" w:rsidRDefault="0019514E" w:rsidP="00EE755B">
      <w:pPr>
        <w:pStyle w:val="1"/>
        <w:spacing w:after="240"/>
        <w:ind w:firstLine="880"/>
        <w:jc w:val="both"/>
        <w:rPr>
          <w:lang w:val="en-GB"/>
        </w:rPr>
      </w:pPr>
      <w:r w:rsidRPr="00BA0C6C">
        <w:rPr>
          <w:lang w:val="en-GB"/>
        </w:rPr>
        <w:t xml:space="preserve">The suggestion of </w:t>
      </w:r>
      <w:r w:rsidRPr="00BA0C6C">
        <w:rPr>
          <w:i/>
          <w:iCs/>
          <w:lang w:val="en-GB"/>
        </w:rPr>
        <w:t>disclosing information on adjusting to climate change, perhaps as part of industry-wide programmes being implemented by ROSATOM,</w:t>
      </w:r>
      <w:r w:rsidRPr="00BA0C6C">
        <w:rPr>
          <w:lang w:val="en-GB"/>
        </w:rPr>
        <w:t xml:space="preserve"> would be taken into account during the preparation of the Report.</w:t>
      </w:r>
    </w:p>
    <w:p w14:paraId="1A574221" w14:textId="77777777" w:rsidR="00F10E99" w:rsidRPr="00BA0C6C" w:rsidRDefault="0019514E" w:rsidP="00EE755B">
      <w:pPr>
        <w:pStyle w:val="1"/>
        <w:spacing w:after="240"/>
        <w:ind w:firstLine="740"/>
        <w:jc w:val="both"/>
        <w:rPr>
          <w:lang w:val="en-GB"/>
        </w:rPr>
      </w:pPr>
      <w:r w:rsidRPr="00BA0C6C">
        <w:rPr>
          <w:lang w:val="en-GB"/>
        </w:rPr>
        <w:t xml:space="preserve">The suggestion of </w:t>
      </w:r>
      <w:r w:rsidRPr="00BA0C6C">
        <w:rPr>
          <w:i/>
          <w:iCs/>
          <w:lang w:val="en-GB"/>
        </w:rPr>
        <w:t>providing more detailed information on occupational safety and health and providing more information on specific accident prevention measures</w:t>
      </w:r>
      <w:r w:rsidRPr="00BA0C6C">
        <w:rPr>
          <w:lang w:val="en-GB"/>
        </w:rPr>
        <w:t xml:space="preserve"> would be taken into account during the preparation of the Report.</w:t>
      </w:r>
    </w:p>
    <w:p w14:paraId="03A86BC2" w14:textId="77777777" w:rsidR="00F10E99" w:rsidRPr="00BA0C6C" w:rsidRDefault="0019514E" w:rsidP="00EE755B">
      <w:pPr>
        <w:pStyle w:val="1"/>
        <w:spacing w:after="240"/>
        <w:ind w:firstLine="720"/>
        <w:jc w:val="both"/>
        <w:rPr>
          <w:lang w:val="en-GB"/>
        </w:rPr>
      </w:pPr>
      <w:r w:rsidRPr="00BA0C6C">
        <w:rPr>
          <w:lang w:val="en-GB"/>
        </w:rPr>
        <w:t xml:space="preserve">The suggestion of </w:t>
      </w:r>
      <w:r w:rsidRPr="00BA0C6C">
        <w:rPr>
          <w:i/>
          <w:iCs/>
          <w:lang w:val="en-GB"/>
        </w:rPr>
        <w:t>disclosing more information on climate and its impact on the company's projects, including those in the Arctic,</w:t>
      </w:r>
      <w:r w:rsidRPr="00BA0C6C">
        <w:rPr>
          <w:lang w:val="en-GB"/>
        </w:rPr>
        <w:t xml:space="preserve"> would be taken into account during the preparation of the Report.</w:t>
      </w:r>
    </w:p>
    <w:p w14:paraId="6F3AB270" w14:textId="77777777" w:rsidR="00F10E99" w:rsidRPr="00BA0C6C" w:rsidRDefault="0019514E" w:rsidP="00EE755B">
      <w:pPr>
        <w:pStyle w:val="1"/>
        <w:spacing w:after="240"/>
        <w:ind w:firstLine="720"/>
        <w:jc w:val="both"/>
        <w:rPr>
          <w:lang w:val="en-GB"/>
        </w:rPr>
      </w:pPr>
      <w:r w:rsidRPr="00BA0C6C">
        <w:rPr>
          <w:lang w:val="en-GB"/>
        </w:rPr>
        <w:t xml:space="preserve">The suggestion that </w:t>
      </w:r>
      <w:r w:rsidRPr="00BA0C6C">
        <w:rPr>
          <w:i/>
          <w:iCs/>
          <w:lang w:val="en-GB"/>
        </w:rPr>
        <w:t>the reporting materials should contain information on existing coal reserves and on the company's plans for the future</w:t>
      </w:r>
      <w:r w:rsidRPr="00BA0C6C">
        <w:rPr>
          <w:lang w:val="en-GB"/>
        </w:rPr>
        <w:t xml:space="preserve"> would be taken into account during the preparation of the Report.</w:t>
      </w:r>
    </w:p>
    <w:p w14:paraId="39DC5F09" w14:textId="146101A4" w:rsidR="00F10E99" w:rsidRPr="00BA0C6C" w:rsidRDefault="0019514E" w:rsidP="00EE3205">
      <w:pPr>
        <w:pStyle w:val="1"/>
        <w:spacing w:after="820"/>
        <w:ind w:firstLine="720"/>
        <w:jc w:val="both"/>
        <w:rPr>
          <w:lang w:val="en-GB"/>
        </w:rPr>
      </w:pPr>
      <w:r w:rsidRPr="00BA0C6C">
        <w:rPr>
          <w:lang w:val="en-GB"/>
        </w:rPr>
        <w:t xml:space="preserve">The suggestion that </w:t>
      </w:r>
      <w:r w:rsidRPr="00BA0C6C">
        <w:rPr>
          <w:i/>
          <w:iCs/>
          <w:lang w:val="en-GB"/>
        </w:rPr>
        <w:t>the reporting materials should indicate the precise volume of uranium production in tonnes, rather than as a percentage, and indicate the cost of uranium production</w:t>
      </w:r>
      <w:r w:rsidRPr="00BA0C6C">
        <w:rPr>
          <w:lang w:val="en-GB"/>
        </w:rPr>
        <w:t xml:space="preserve"> would be taken into account during the preparation of the Report.</w:t>
      </w:r>
    </w:p>
    <w:p w14:paraId="6888A673" w14:textId="2C1ECB64" w:rsidR="00F10E99" w:rsidRPr="00BA0C6C" w:rsidRDefault="00F10E99" w:rsidP="00EE3205">
      <w:pPr>
        <w:rPr>
          <w:rFonts w:ascii="Times New Roman" w:eastAsia="Times New Roman" w:hAnsi="Times New Roman" w:cs="Times New Roman"/>
          <w:lang w:val="en-GB"/>
        </w:rPr>
      </w:pPr>
    </w:p>
    <w:p w14:paraId="5636A8EC" w14:textId="77777777" w:rsidR="00F10E99" w:rsidRPr="00BA0C6C" w:rsidRDefault="0019514E" w:rsidP="00EE3205">
      <w:pPr>
        <w:pStyle w:val="1"/>
        <w:numPr>
          <w:ilvl w:val="0"/>
          <w:numId w:val="5"/>
        </w:numPr>
        <w:tabs>
          <w:tab w:val="left" w:pos="722"/>
        </w:tabs>
        <w:ind w:left="1531" w:hanging="964"/>
        <w:rPr>
          <w:lang w:val="en-GB"/>
        </w:rPr>
      </w:pPr>
      <w:r w:rsidRPr="00BA0C6C">
        <w:rPr>
          <w:noProof/>
          <w:lang w:val="en-GB"/>
        </w:rPr>
        <mc:AlternateContent>
          <mc:Choice Requires="wps">
            <w:drawing>
              <wp:anchor distT="0" distB="0" distL="114300" distR="114300" simplePos="0" relativeHeight="125829378" behindDoc="0" locked="0" layoutInCell="1" allowOverlap="1" wp14:anchorId="2F27F0CE" wp14:editId="2A4DDC63">
                <wp:simplePos x="0" y="0"/>
                <wp:positionH relativeFrom="page">
                  <wp:posOffset>1017905</wp:posOffset>
                </wp:positionH>
                <wp:positionV relativeFrom="paragraph">
                  <wp:posOffset>12700</wp:posOffset>
                </wp:positionV>
                <wp:extent cx="887095" cy="1917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887095" cy="191770"/>
                        </a:xfrm>
                        <a:prstGeom prst="rect">
                          <a:avLst/>
                        </a:prstGeom>
                        <a:noFill/>
                      </wps:spPr>
                      <wps:txbx>
                        <w:txbxContent>
                          <w:p w14:paraId="663BB1AD" w14:textId="77777777" w:rsidR="00F10E99" w:rsidRPr="005810F2" w:rsidRDefault="0019514E">
                            <w:pPr>
                              <w:pStyle w:val="1"/>
                              <w:ind w:firstLine="0"/>
                              <w:rPr>
                                <w:lang w:val="en-GB"/>
                              </w:rPr>
                            </w:pPr>
                            <w:r w:rsidRPr="005810F2">
                              <w:rPr>
                                <w:lang w:val="en-GB"/>
                              </w:rPr>
                              <w:t>Appendix:</w:t>
                            </w:r>
                          </w:p>
                        </w:txbxContent>
                      </wps:txbx>
                      <wps:bodyPr wrap="none" lIns="0" tIns="0" rIns="0" bIns="0"/>
                    </wps:wsp>
                  </a:graphicData>
                </a:graphic>
              </wp:anchor>
            </w:drawing>
          </mc:Choice>
          <mc:Fallback xmlns:w16="http://schemas.microsoft.com/office/word/2018/wordml" xmlns:w16cex="http://schemas.microsoft.com/office/word/2018/wordml/cex">
            <w:pict>
              <v:shapetype w14:anchorId="2F27F0CE" id="_x0000_t202" coordsize="21600,21600" o:spt="202" path="m,l,21600r21600,l21600,xe">
                <v:stroke joinstyle="miter"/>
                <v:path gradientshapeok="t" o:connecttype="rect"/>
              </v:shapetype>
              <v:shape id="Shape 1" o:spid="_x0000_s1026" type="#_x0000_t202" style="position:absolute;left:0;text-align:left;margin-left:80.15pt;margin-top:1pt;width:69.85pt;height:15.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" filled="f" stroked="f">
                <v:textbox inset="0,0,0,0">
                  <w:txbxContent>
                    <w:p w14:paraId="663BB1AD" w14:textId="77777777" w:rsidR="00F10E99" w:rsidRPr="005810F2" w:rsidRDefault="0019514E">
                      <w:pPr>
                        <w:pStyle w:val="1"/>
                        <w:ind w:firstLine="0"/>
                        <w:rPr>
                          <w:lang w:val="en-GB"/>
                        </w:rPr>
                      </w:pPr>
                      <w:r w:rsidRPr="005810F2">
                        <w:rPr>
                          <w:lang w:val="en-GB"/>
                        </w:rPr>
                        <w:t>Appendix:</w:t>
                      </w:r>
                    </w:p>
                  </w:txbxContent>
                </v:textbox>
                <w10:wrap type="square" side="right" anchorx="page"/>
              </v:shape>
            </w:pict>
          </mc:Fallback>
        </mc:AlternateContent>
      </w:r>
      <w:r w:rsidRPr="00BA0C6C">
        <w:rPr>
          <w:lang w:val="en-GB"/>
        </w:rPr>
        <w:t>ROSATOM's sustainable development initiatives</w:t>
      </w:r>
    </w:p>
    <w:p w14:paraId="09FB389C" w14:textId="4823AA25" w:rsidR="00F10E99" w:rsidRPr="00BA0C6C" w:rsidRDefault="0019514E" w:rsidP="00EE3205">
      <w:pPr>
        <w:pStyle w:val="1"/>
        <w:numPr>
          <w:ilvl w:val="0"/>
          <w:numId w:val="5"/>
        </w:numPr>
        <w:tabs>
          <w:tab w:val="left" w:pos="722"/>
        </w:tabs>
        <w:ind w:left="1531" w:hanging="964"/>
        <w:rPr>
          <w:lang w:val="en-GB"/>
        </w:rPr>
      </w:pPr>
      <w:r w:rsidRPr="00BA0C6C">
        <w:rPr>
          <w:lang w:val="en-GB"/>
        </w:rPr>
        <w:t>Localization of production of high-technology self-propelled mining machines manufactured by ARAMINE (France) in Russia</w:t>
      </w:r>
    </w:p>
    <w:p w14:paraId="05B7681B" w14:textId="77777777" w:rsidR="00F10E99" w:rsidRPr="00BA0C6C" w:rsidRDefault="0019514E" w:rsidP="00EE3205">
      <w:pPr>
        <w:pStyle w:val="1"/>
        <w:numPr>
          <w:ilvl w:val="0"/>
          <w:numId w:val="5"/>
        </w:numPr>
        <w:tabs>
          <w:tab w:val="left" w:pos="722"/>
        </w:tabs>
        <w:ind w:left="1531" w:hanging="397"/>
        <w:rPr>
          <w:lang w:val="en-GB"/>
        </w:rPr>
      </w:pPr>
      <w:r w:rsidRPr="00BA0C6C">
        <w:rPr>
          <w:lang w:val="en-GB"/>
        </w:rPr>
        <w:t>Year of the Golden Anniversary</w:t>
      </w:r>
    </w:p>
    <w:p w14:paraId="3F7AEE5E" w14:textId="77777777" w:rsidR="00F10E99" w:rsidRPr="00BA0C6C" w:rsidRDefault="0019514E" w:rsidP="00EE3205">
      <w:pPr>
        <w:pStyle w:val="1"/>
        <w:numPr>
          <w:ilvl w:val="0"/>
          <w:numId w:val="5"/>
        </w:numPr>
        <w:tabs>
          <w:tab w:val="left" w:pos="722"/>
        </w:tabs>
        <w:ind w:left="1531" w:hanging="397"/>
        <w:rPr>
          <w:lang w:val="en-GB"/>
        </w:rPr>
      </w:pPr>
      <w:r w:rsidRPr="00BA0C6C">
        <w:rPr>
          <w:lang w:val="en-GB"/>
        </w:rPr>
        <w:t>Review of the 2018/2019 reporting campaign</w:t>
      </w:r>
    </w:p>
    <w:p w14:paraId="1EBECBF0" w14:textId="75BDF8E3" w:rsidR="00F10E99" w:rsidRPr="00BA0C6C" w:rsidRDefault="00F10E99" w:rsidP="00EE3205">
      <w:pPr>
        <w:pStyle w:val="1"/>
        <w:tabs>
          <w:tab w:val="left" w:pos="2286"/>
        </w:tabs>
        <w:ind w:left="1980" w:firstLine="0"/>
        <w:rPr>
          <w:lang w:val="en-GB"/>
        </w:rPr>
      </w:pPr>
    </w:p>
    <w:p w14:paraId="1402024C" w14:textId="77777777" w:rsidR="00F10E99" w:rsidRPr="00BA0C6C" w:rsidRDefault="00F10E99" w:rsidP="00EE3205">
      <w:pPr>
        <w:pStyle w:val="1"/>
        <w:tabs>
          <w:tab w:val="left" w:pos="2286"/>
        </w:tabs>
        <w:ind w:left="1980" w:firstLine="0"/>
        <w:rPr>
          <w:lang w:val="en-G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410"/>
        <w:gridCol w:w="2115"/>
      </w:tblGrid>
      <w:tr w:rsidR="00F10E99" w:rsidRPr="00BA0C6C" w14:paraId="09A3113C" w14:textId="77777777">
        <w:tc>
          <w:tcPr>
            <w:tcW w:w="5103" w:type="dxa"/>
          </w:tcPr>
          <w:p w14:paraId="3ECDBCCE" w14:textId="0A8FCD40" w:rsidR="00F10E99" w:rsidRPr="00BA0C6C" w:rsidRDefault="0019514E" w:rsidP="00EE3205">
            <w:pPr>
              <w:pStyle w:val="1"/>
              <w:tabs>
                <w:tab w:val="left" w:pos="2286"/>
              </w:tabs>
              <w:ind w:firstLine="0"/>
              <w:rPr>
                <w:lang w:val="en-GB"/>
              </w:rPr>
            </w:pPr>
            <w:r w:rsidRPr="00BA0C6C">
              <w:rPr>
                <w:lang w:val="en-GB"/>
              </w:rPr>
              <w:t>Moderator of the dialogue</w:t>
            </w:r>
          </w:p>
        </w:tc>
        <w:tc>
          <w:tcPr>
            <w:tcW w:w="2410" w:type="dxa"/>
          </w:tcPr>
          <w:p w14:paraId="75D0FB75" w14:textId="18EFA3F3" w:rsidR="00F10E99" w:rsidRPr="00BA0C6C" w:rsidRDefault="00F10E99" w:rsidP="00EE3205">
            <w:pPr>
              <w:pStyle w:val="1"/>
              <w:tabs>
                <w:tab w:val="left" w:pos="2286"/>
              </w:tabs>
              <w:ind w:firstLine="0"/>
              <w:jc w:val="right"/>
              <w:rPr>
                <w:lang w:val="en-GB"/>
              </w:rPr>
            </w:pPr>
          </w:p>
        </w:tc>
        <w:tc>
          <w:tcPr>
            <w:tcW w:w="2115" w:type="dxa"/>
          </w:tcPr>
          <w:p w14:paraId="6D4BA26D" w14:textId="4A92E5C0" w:rsidR="00F10E99" w:rsidRPr="00BA0C6C" w:rsidRDefault="0019514E" w:rsidP="00EE3205">
            <w:pPr>
              <w:pStyle w:val="1"/>
              <w:tabs>
                <w:tab w:val="left" w:pos="2286"/>
              </w:tabs>
              <w:ind w:firstLine="0"/>
              <w:jc w:val="right"/>
              <w:rPr>
                <w:lang w:val="en-GB"/>
              </w:rPr>
            </w:pPr>
            <w:r w:rsidRPr="00BA0C6C">
              <w:rPr>
                <w:lang w:val="en-GB"/>
              </w:rPr>
              <w:t>Victoria Dolina</w:t>
            </w:r>
          </w:p>
        </w:tc>
      </w:tr>
      <w:tr w:rsidR="00F10E99" w:rsidRPr="00BA0C6C" w14:paraId="31DEE1B7" w14:textId="77777777">
        <w:tc>
          <w:tcPr>
            <w:tcW w:w="5103" w:type="dxa"/>
          </w:tcPr>
          <w:p w14:paraId="637F79C4" w14:textId="77777777" w:rsidR="00D03FFF" w:rsidRDefault="00D03FFF" w:rsidP="00EE3205">
            <w:pPr>
              <w:pStyle w:val="1"/>
              <w:ind w:firstLine="0"/>
              <w:rPr>
                <w:lang w:val="en-GB"/>
              </w:rPr>
            </w:pPr>
          </w:p>
          <w:p w14:paraId="4FD8D1FC" w14:textId="3C715966" w:rsidR="00F10E99" w:rsidRPr="00BA0C6C" w:rsidRDefault="0019514E" w:rsidP="00EE3205">
            <w:pPr>
              <w:pStyle w:val="1"/>
              <w:ind w:firstLine="0"/>
              <w:rPr>
                <w:lang w:val="en-GB"/>
              </w:rPr>
            </w:pPr>
            <w:r w:rsidRPr="00BA0C6C">
              <w:rPr>
                <w:lang w:val="en-GB"/>
              </w:rPr>
              <w:t xml:space="preserve">First Deputy Director General, Chief Operating Officer of </w:t>
            </w:r>
            <w:r w:rsidR="00BA0C6C">
              <w:rPr>
                <w:lang w:val="en-GB"/>
              </w:rPr>
              <w:t>JSC </w:t>
            </w:r>
            <w:r w:rsidRPr="00BA0C6C">
              <w:rPr>
                <w:lang w:val="en-GB"/>
              </w:rPr>
              <w:t>Atomredmetzoloto</w:t>
            </w:r>
          </w:p>
        </w:tc>
        <w:tc>
          <w:tcPr>
            <w:tcW w:w="2410" w:type="dxa"/>
          </w:tcPr>
          <w:p w14:paraId="4BFC8A50" w14:textId="7F19B988" w:rsidR="00F10E99" w:rsidRPr="00BA0C6C" w:rsidRDefault="00F10E99" w:rsidP="00EE3205">
            <w:pPr>
              <w:pStyle w:val="1"/>
              <w:tabs>
                <w:tab w:val="left" w:pos="2286"/>
              </w:tabs>
              <w:ind w:firstLine="0"/>
              <w:jc w:val="right"/>
              <w:rPr>
                <w:lang w:val="en-GB"/>
              </w:rPr>
            </w:pPr>
          </w:p>
        </w:tc>
        <w:tc>
          <w:tcPr>
            <w:tcW w:w="2115" w:type="dxa"/>
          </w:tcPr>
          <w:p w14:paraId="422917F1" w14:textId="77777777" w:rsidR="00D03FFF" w:rsidRDefault="00D03FFF" w:rsidP="00EE3205">
            <w:pPr>
              <w:pStyle w:val="1"/>
              <w:ind w:firstLine="0"/>
              <w:jc w:val="right"/>
              <w:rPr>
                <w:lang w:val="en-GB"/>
              </w:rPr>
            </w:pPr>
          </w:p>
          <w:p w14:paraId="3252E9C4" w14:textId="2C6F3AA2" w:rsidR="00F10E99" w:rsidRPr="00BA0C6C" w:rsidRDefault="0019514E" w:rsidP="00EE3205">
            <w:pPr>
              <w:pStyle w:val="1"/>
              <w:ind w:firstLine="0"/>
              <w:jc w:val="right"/>
              <w:rPr>
                <w:lang w:val="en-GB"/>
              </w:rPr>
            </w:pPr>
            <w:bookmarkStart w:id="19" w:name="_GoBack"/>
            <w:bookmarkEnd w:id="19"/>
            <w:r w:rsidRPr="00BA0C6C">
              <w:rPr>
                <w:lang w:val="en-GB"/>
              </w:rPr>
              <w:t xml:space="preserve">Victor </w:t>
            </w:r>
            <w:proofErr w:type="spellStart"/>
            <w:r w:rsidRPr="00BA0C6C">
              <w:rPr>
                <w:lang w:val="en-GB"/>
              </w:rPr>
              <w:t>Svyatetsky</w:t>
            </w:r>
            <w:proofErr w:type="spellEnd"/>
          </w:p>
        </w:tc>
      </w:tr>
    </w:tbl>
    <w:p w14:paraId="2C54728F" w14:textId="77777777" w:rsidR="00F10E99" w:rsidRPr="00BA0C6C" w:rsidRDefault="00F10E99" w:rsidP="00EE3205">
      <w:pPr>
        <w:pStyle w:val="1"/>
        <w:tabs>
          <w:tab w:val="left" w:pos="2286"/>
        </w:tabs>
        <w:ind w:firstLine="0"/>
        <w:rPr>
          <w:lang w:val="en-GB"/>
        </w:rPr>
      </w:pPr>
    </w:p>
    <w:p w14:paraId="3CE07AC3" w14:textId="77777777" w:rsidR="00F10E99" w:rsidRPr="00BA0C6C" w:rsidRDefault="00F10E99" w:rsidP="00EE3205">
      <w:pPr>
        <w:pStyle w:val="1"/>
        <w:tabs>
          <w:tab w:val="left" w:pos="2286"/>
        </w:tabs>
        <w:ind w:left="1980" w:firstLine="0"/>
        <w:rPr>
          <w:lang w:val="en-GB"/>
        </w:rPr>
      </w:pPr>
    </w:p>
    <w:p w14:paraId="68218675" w14:textId="3EBB9218" w:rsidR="00F10E99" w:rsidRPr="00BA0C6C" w:rsidRDefault="0019514E" w:rsidP="00EE3205">
      <w:pPr>
        <w:pStyle w:val="1"/>
        <w:tabs>
          <w:tab w:val="left" w:pos="2286"/>
        </w:tabs>
        <w:ind w:left="1980" w:firstLine="0"/>
        <w:rPr>
          <w:lang w:val="en-GB"/>
        </w:rPr>
        <w:sectPr w:rsidR="00F10E99" w:rsidRPr="00BA0C6C" w:rsidSect="00C76B65">
          <w:footerReference w:type="default" r:id="rId8"/>
          <w:footerReference w:type="first" r:id="rId9"/>
          <w:pgSz w:w="11900" w:h="16840"/>
          <w:pgMar w:top="1176" w:right="669" w:bottom="930" w:left="1593" w:header="0" w:footer="3" w:gutter="0"/>
          <w:pgNumType w:start="1"/>
          <w:cols w:space="720"/>
          <w:noEndnote/>
          <w:docGrid w:linePitch="360"/>
        </w:sectPr>
      </w:pPr>
      <w:r w:rsidRPr="00BA0C6C">
        <w:rPr>
          <w:lang w:val="en-GB"/>
        </w:rPr>
        <w:t>.</w:t>
      </w:r>
    </w:p>
    <w:p w14:paraId="49C1BFD4" w14:textId="77777777" w:rsidR="00F10E99" w:rsidRPr="00BA0C6C" w:rsidRDefault="00F10E99" w:rsidP="00EE3205">
      <w:pPr>
        <w:rPr>
          <w:lang w:val="en-GB"/>
        </w:rPr>
      </w:pPr>
    </w:p>
    <w:sectPr w:rsidR="00F10E99" w:rsidRPr="00BA0C6C">
      <w:type w:val="continuous"/>
      <w:pgSz w:w="11900" w:h="16840"/>
      <w:pgMar w:top="1198" w:right="535" w:bottom="724" w:left="17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00BF7" w14:textId="77777777" w:rsidR="006B590D" w:rsidRDefault="006B590D">
      <w:r>
        <w:separator/>
      </w:r>
    </w:p>
  </w:endnote>
  <w:endnote w:type="continuationSeparator" w:id="0">
    <w:p w14:paraId="434B5E74" w14:textId="77777777" w:rsidR="006B590D" w:rsidRDefault="006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4F39" w14:textId="77777777" w:rsidR="00F10E99" w:rsidRDefault="0019514E">
    <w:pPr>
      <w:spacing w:line="1" w:lineRule="exact"/>
    </w:pPr>
    <w:r>
      <w:rPr>
        <w:noProof/>
      </w:rPr>
      <mc:AlternateContent>
        <mc:Choice Requires="wps">
          <w:drawing>
            <wp:anchor distT="0" distB="0" distL="0" distR="0" simplePos="0" relativeHeight="62914690" behindDoc="1" locked="0" layoutInCell="1" allowOverlap="1" wp14:anchorId="5AEF59B4" wp14:editId="2B513A70">
              <wp:simplePos x="0" y="0"/>
              <wp:positionH relativeFrom="page">
                <wp:posOffset>6993255</wp:posOffset>
              </wp:positionH>
              <wp:positionV relativeFrom="page">
                <wp:posOffset>10168255</wp:posOffset>
              </wp:positionV>
              <wp:extent cx="6731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109855"/>
                      </a:xfrm>
                      <a:prstGeom prst="rect">
                        <a:avLst/>
                      </a:prstGeom>
                      <a:noFill/>
                    </wps:spPr>
                    <wps:txbx>
                      <w:txbxContent>
                        <w:p w14:paraId="16C94B8B" w14:textId="77777777" w:rsidR="00F10E99" w:rsidRDefault="0019514E">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xmlns:w16="http://schemas.microsoft.com/office/word/2018/wordml" xmlns:w16cex="http://schemas.microsoft.com/office/word/2018/wordml/cex">
          <w:pict>
            <v:shapetype w14:anchorId="5AEF59B4" id="_x0000_t202" coordsize="21600,21600" o:spt="202" path="m,l,21600r21600,l21600,xe">
              <v:stroke joinstyle="miter"/>
              <v:path gradientshapeok="t" o:connecttype="rect"/>
            </v:shapetype>
            <v:shape id="Shape 3" o:spid="_x0000_s1027" type="#_x0000_t202" style="position:absolute;margin-left:550.65pt;margin-top:800.65pt;width:5.3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" filled="f" stroked="f">
              <v:textbox style="mso-fit-shape-to-text:t" inset="0,0,0,0">
                <w:txbxContent>
                  <w:p w14:paraId="16C94B8B" w14:textId="77777777" w:rsidR="00F10E99" w:rsidRDefault="0019514E">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D286" w14:textId="77777777" w:rsidR="00F10E99" w:rsidRDefault="00F10E9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CF62" w14:textId="77777777" w:rsidR="006B590D" w:rsidRDefault="006B590D"/>
  </w:footnote>
  <w:footnote w:type="continuationSeparator" w:id="0">
    <w:p w14:paraId="0C2C0763" w14:textId="77777777" w:rsidR="006B590D" w:rsidRDefault="006B5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1E8"/>
    <w:multiLevelType w:val="multilevel"/>
    <w:tmpl w:val="B5121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95E32"/>
    <w:multiLevelType w:val="multilevel"/>
    <w:tmpl w:val="C25E1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660E79"/>
    <w:multiLevelType w:val="multilevel"/>
    <w:tmpl w:val="B19C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935037"/>
    <w:multiLevelType w:val="multilevel"/>
    <w:tmpl w:val="37DE8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F90CFB"/>
    <w:multiLevelType w:val="multilevel"/>
    <w:tmpl w:val="373EA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1C"/>
    <w:rsid w:val="0002211C"/>
    <w:rsid w:val="000D17DC"/>
    <w:rsid w:val="000F6672"/>
    <w:rsid w:val="00115AD3"/>
    <w:rsid w:val="00160963"/>
    <w:rsid w:val="0019514E"/>
    <w:rsid w:val="001B7A9D"/>
    <w:rsid w:val="00254F24"/>
    <w:rsid w:val="002831B6"/>
    <w:rsid w:val="00314D0F"/>
    <w:rsid w:val="00342325"/>
    <w:rsid w:val="003B7735"/>
    <w:rsid w:val="0047103B"/>
    <w:rsid w:val="00471B27"/>
    <w:rsid w:val="00471E8B"/>
    <w:rsid w:val="004F7D8B"/>
    <w:rsid w:val="005810F2"/>
    <w:rsid w:val="006B590D"/>
    <w:rsid w:val="006F4D3C"/>
    <w:rsid w:val="007C5BC0"/>
    <w:rsid w:val="007E40E8"/>
    <w:rsid w:val="00826C97"/>
    <w:rsid w:val="00861079"/>
    <w:rsid w:val="00875ED1"/>
    <w:rsid w:val="008B4D42"/>
    <w:rsid w:val="008D2923"/>
    <w:rsid w:val="00902AAF"/>
    <w:rsid w:val="00913B7C"/>
    <w:rsid w:val="009204CC"/>
    <w:rsid w:val="00960CA1"/>
    <w:rsid w:val="00977FDB"/>
    <w:rsid w:val="00A67043"/>
    <w:rsid w:val="00B144B9"/>
    <w:rsid w:val="00B33898"/>
    <w:rsid w:val="00B5774D"/>
    <w:rsid w:val="00B63348"/>
    <w:rsid w:val="00BA0C6C"/>
    <w:rsid w:val="00BE07D4"/>
    <w:rsid w:val="00C759F1"/>
    <w:rsid w:val="00C76B65"/>
    <w:rsid w:val="00C80550"/>
    <w:rsid w:val="00D03FFF"/>
    <w:rsid w:val="00E44E7D"/>
    <w:rsid w:val="00E92CD3"/>
    <w:rsid w:val="00EE3205"/>
    <w:rsid w:val="00EE755B"/>
    <w:rsid w:val="00F10E99"/>
    <w:rsid w:val="00F6369B"/>
    <w:rsid w:val="00FC4E83"/>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4887"/>
  <w15:docId w15:val="{C2757E43-06EE-461E-8AFB-E0BE3E1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40"/>
      <w:outlineLvl w:val="0"/>
    </w:pPr>
    <w:rPr>
      <w:rFonts w:ascii="Times New Roman" w:eastAsia="Times New Roman" w:hAnsi="Times New Roman" w:cs="Times New Roman"/>
      <w:b/>
      <w:bCs/>
    </w:rPr>
  </w:style>
  <w:style w:type="paragraph" w:customStyle="1" w:styleId="a5">
    <w:name w:val="Подпись к таблице"/>
    <w:basedOn w:val="a"/>
    <w:link w:val="a4"/>
    <w:rPr>
      <w:rFonts w:ascii="Times New Roman" w:eastAsia="Times New Roman" w:hAnsi="Times New Roman" w:cs="Times New Roman"/>
      <w:b/>
      <w:b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table" w:styleId="a8">
    <w:name w:val="Table Grid"/>
    <w:basedOn w:val="a1"/>
    <w:uiPriority w:val="39"/>
    <w:rsid w:val="0034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6B65"/>
    <w:pPr>
      <w:tabs>
        <w:tab w:val="center" w:pos="4677"/>
        <w:tab w:val="right" w:pos="9355"/>
      </w:tabs>
    </w:pPr>
  </w:style>
  <w:style w:type="character" w:customStyle="1" w:styleId="aa">
    <w:name w:val="Верхний колонтитул Знак"/>
    <w:basedOn w:val="a0"/>
    <w:link w:val="a9"/>
    <w:uiPriority w:val="99"/>
    <w:rsid w:val="00C76B65"/>
    <w:rPr>
      <w:color w:val="000000"/>
    </w:rPr>
  </w:style>
  <w:style w:type="paragraph" w:styleId="ab">
    <w:name w:val="footer"/>
    <w:basedOn w:val="a"/>
    <w:link w:val="ac"/>
    <w:uiPriority w:val="99"/>
    <w:unhideWhenUsed/>
    <w:rsid w:val="00C76B65"/>
    <w:pPr>
      <w:tabs>
        <w:tab w:val="center" w:pos="4677"/>
        <w:tab w:val="right" w:pos="9355"/>
      </w:tabs>
    </w:pPr>
  </w:style>
  <w:style w:type="character" w:customStyle="1" w:styleId="ac">
    <w:name w:val="Нижний колонтитул Знак"/>
    <w:basedOn w:val="a0"/>
    <w:link w:val="ab"/>
    <w:uiPriority w:val="99"/>
    <w:rsid w:val="00C76B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A34D-D318-4F4B-8E62-397F7271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3287</Words>
  <Characters>18738</Characters>
  <Application>Microsoft Office Word</Application>
  <DocSecurity>0</DocSecurity>
  <Lines>156</Lines>
  <Paragraphs>43</Paragraphs>
  <ScaleCrop>false</ScaleCrop>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
  <cp:keywords/>
  <cp:lastModifiedBy>User</cp:lastModifiedBy>
  <cp:revision>48</cp:revision>
  <dcterms:created xsi:type="dcterms:W3CDTF">2020-07-07T07:58:00Z</dcterms:created>
  <dcterms:modified xsi:type="dcterms:W3CDTF">2020-07-17T16:32:00Z</dcterms:modified>
</cp:coreProperties>
</file>